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595261" w14:textId="77777777" w:rsidR="00430CC1" w:rsidRPr="00DB2312" w:rsidRDefault="00430CC1" w:rsidP="00430CC1">
      <w:pPr>
        <w:widowControl w:val="0"/>
        <w:overflowPunct w:val="0"/>
        <w:autoSpaceDE w:val="0"/>
        <w:autoSpaceDN w:val="0"/>
        <w:adjustRightInd w:val="0"/>
        <w:jc w:val="center"/>
        <w:rPr>
          <w:rFonts w:cstheme="minorHAnsi"/>
          <w:b/>
          <w:bCs/>
          <w:color w:val="000000"/>
          <w:spacing w:val="-4"/>
          <w:kern w:val="28"/>
          <w:sz w:val="28"/>
          <w:szCs w:val="28"/>
        </w:rPr>
      </w:pPr>
      <w:r w:rsidRPr="00DB2312">
        <w:rPr>
          <w:rFonts w:cstheme="minorHAnsi"/>
          <w:b/>
          <w:bCs/>
          <w:color w:val="000000"/>
          <w:spacing w:val="-4"/>
          <w:kern w:val="28"/>
          <w:sz w:val="28"/>
          <w:szCs w:val="28"/>
        </w:rPr>
        <w:t>Rebecca Wells, PhD, MSW, MPH</w:t>
      </w:r>
    </w:p>
    <w:p w14:paraId="61F7B6FE" w14:textId="77777777" w:rsidR="00075A2E" w:rsidRPr="00DB2312" w:rsidRDefault="00075A2E" w:rsidP="00430CC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iCs w:val="0"/>
          <w:spacing w:val="-4"/>
          <w:kern w:val="28"/>
          <w:sz w:val="24"/>
          <w:szCs w:val="24"/>
        </w:rPr>
        <w:sectPr w:rsidR="00075A2E" w:rsidRPr="00DB2312" w:rsidSect="0025167E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08BA12EE" w14:textId="45978C8C" w:rsidR="00430CC1" w:rsidRPr="00836416" w:rsidRDefault="00430CC1" w:rsidP="00430CC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iCs w:val="0"/>
          <w:spacing w:val="-4"/>
          <w:kern w:val="28"/>
          <w:szCs w:val="22"/>
        </w:rPr>
      </w:pPr>
      <w:r w:rsidRPr="00836416">
        <w:rPr>
          <w:rFonts w:eastAsia="Times New Roman" w:cstheme="minorHAnsi"/>
          <w:iCs w:val="0"/>
          <w:spacing w:val="-4"/>
          <w:kern w:val="28"/>
          <w:szCs w:val="22"/>
        </w:rPr>
        <w:t>School of Social Work</w:t>
      </w:r>
    </w:p>
    <w:p w14:paraId="6574F712" w14:textId="77777777" w:rsidR="00430CC1" w:rsidRPr="00836416" w:rsidRDefault="00430CC1" w:rsidP="00430CC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iCs w:val="0"/>
          <w:spacing w:val="-4"/>
          <w:kern w:val="28"/>
          <w:szCs w:val="22"/>
        </w:rPr>
      </w:pPr>
      <w:r w:rsidRPr="00836416">
        <w:rPr>
          <w:rFonts w:eastAsia="Times New Roman" w:cstheme="minorHAnsi"/>
          <w:iCs w:val="0"/>
          <w:spacing w:val="-4"/>
          <w:kern w:val="28"/>
          <w:szCs w:val="22"/>
        </w:rPr>
        <w:t>University of Georgia</w:t>
      </w:r>
    </w:p>
    <w:p w14:paraId="533759BC" w14:textId="77777777" w:rsidR="00430CC1" w:rsidRPr="00836416" w:rsidRDefault="00430CC1" w:rsidP="00430CC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450"/>
        <w:jc w:val="center"/>
        <w:rPr>
          <w:rFonts w:eastAsia="Times New Roman" w:cstheme="minorHAnsi"/>
          <w:iCs w:val="0"/>
          <w:color w:val="000000"/>
          <w:spacing w:val="-4"/>
          <w:kern w:val="28"/>
          <w:szCs w:val="22"/>
        </w:rPr>
      </w:pPr>
      <w:r w:rsidRPr="00836416">
        <w:rPr>
          <w:rFonts w:eastAsia="Times New Roman" w:cstheme="minorHAnsi"/>
          <w:iCs w:val="0"/>
          <w:spacing w:val="-4"/>
          <w:kern w:val="28"/>
          <w:szCs w:val="22"/>
        </w:rPr>
        <w:t>279 Williams St, 249b</w:t>
      </w:r>
      <w:r w:rsidRPr="00836416">
        <w:rPr>
          <w:rFonts w:eastAsia="Times New Roman" w:cstheme="minorHAnsi"/>
          <w:iCs w:val="0"/>
          <w:spacing w:val="-4"/>
          <w:kern w:val="28"/>
          <w:szCs w:val="22"/>
        </w:rPr>
        <w:br/>
      </w:r>
      <w:r w:rsidRPr="00836416">
        <w:rPr>
          <w:rFonts w:eastAsia="Times New Roman" w:cstheme="minorHAnsi"/>
          <w:iCs w:val="0"/>
          <w:color w:val="000000"/>
          <w:spacing w:val="-4"/>
          <w:kern w:val="28"/>
          <w:szCs w:val="22"/>
        </w:rPr>
        <w:t>Athens, GA 30602</w:t>
      </w:r>
    </w:p>
    <w:p w14:paraId="0D7A663B" w14:textId="0A3B8475" w:rsidR="00430CC1" w:rsidRPr="00836416" w:rsidRDefault="00430CC1" w:rsidP="00430CC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iCs w:val="0"/>
          <w:color w:val="000000"/>
          <w:spacing w:val="-4"/>
          <w:kern w:val="28"/>
          <w:szCs w:val="22"/>
        </w:rPr>
      </w:pPr>
      <w:r w:rsidRPr="00836416">
        <w:rPr>
          <w:rFonts w:eastAsia="Times New Roman" w:cstheme="minorHAnsi"/>
          <w:iCs w:val="0"/>
          <w:spacing w:val="-4"/>
          <w:kern w:val="28"/>
          <w:szCs w:val="22"/>
        </w:rPr>
        <w:t>rebecca.wells1@uga.edu</w:t>
      </w:r>
    </w:p>
    <w:p w14:paraId="2BB08C3F" w14:textId="6D30FAED" w:rsidR="00430CC1" w:rsidRPr="00836416" w:rsidRDefault="00957BF3" w:rsidP="00430CC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iCs w:val="0"/>
          <w:color w:val="000000"/>
          <w:spacing w:val="-4"/>
          <w:kern w:val="28"/>
          <w:szCs w:val="22"/>
        </w:rPr>
      </w:pPr>
      <w:r>
        <w:rPr>
          <w:rFonts w:eastAsia="Times New Roman" w:cstheme="minorHAnsi"/>
          <w:iCs w:val="0"/>
          <w:color w:val="000000"/>
          <w:spacing w:val="-4"/>
          <w:kern w:val="28"/>
          <w:szCs w:val="22"/>
        </w:rPr>
        <w:t>706-542-8110</w:t>
      </w:r>
    </w:p>
    <w:p w14:paraId="4DC8D155" w14:textId="2C138CA3" w:rsidR="00430CC1" w:rsidRPr="00836416" w:rsidRDefault="00430CC1" w:rsidP="00430CC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iCs w:val="0"/>
          <w:color w:val="000000"/>
          <w:spacing w:val="-4"/>
          <w:kern w:val="28"/>
          <w:szCs w:val="22"/>
        </w:rPr>
      </w:pPr>
    </w:p>
    <w:p w14:paraId="7A690954" w14:textId="77777777" w:rsidR="00430CC1" w:rsidRPr="00836416" w:rsidRDefault="00430CC1" w:rsidP="00430CC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iCs w:val="0"/>
          <w:color w:val="000000"/>
          <w:spacing w:val="-4"/>
          <w:kern w:val="28"/>
          <w:szCs w:val="22"/>
        </w:rPr>
      </w:pPr>
      <w:r w:rsidRPr="00836416">
        <w:rPr>
          <w:rFonts w:eastAsia="Times New Roman" w:cstheme="minorHAnsi"/>
          <w:iCs w:val="0"/>
          <w:color w:val="000000"/>
          <w:spacing w:val="-4"/>
          <w:kern w:val="28"/>
          <w:szCs w:val="22"/>
        </w:rPr>
        <w:t>College of Public Health</w:t>
      </w:r>
    </w:p>
    <w:p w14:paraId="2A97D653" w14:textId="77777777" w:rsidR="00430CC1" w:rsidRPr="00836416" w:rsidRDefault="00430CC1" w:rsidP="00430CC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iCs w:val="0"/>
          <w:color w:val="000000"/>
          <w:spacing w:val="-4"/>
          <w:kern w:val="28"/>
          <w:szCs w:val="22"/>
        </w:rPr>
      </w:pPr>
      <w:r w:rsidRPr="00836416">
        <w:rPr>
          <w:rFonts w:eastAsia="Times New Roman" w:cstheme="minorHAnsi"/>
          <w:iCs w:val="0"/>
          <w:color w:val="000000"/>
          <w:spacing w:val="-4"/>
          <w:kern w:val="28"/>
          <w:szCs w:val="22"/>
        </w:rPr>
        <w:t>University of Georgia</w:t>
      </w:r>
    </w:p>
    <w:p w14:paraId="1E05FCE8" w14:textId="6D1F125C" w:rsidR="00430CC1" w:rsidRPr="00836416" w:rsidRDefault="002228FE" w:rsidP="00430CC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iCs w:val="0"/>
          <w:color w:val="000000"/>
          <w:spacing w:val="-4"/>
          <w:kern w:val="28"/>
          <w:szCs w:val="22"/>
        </w:rPr>
      </w:pPr>
      <w:r w:rsidRPr="00836416">
        <w:rPr>
          <w:rFonts w:eastAsia="Times New Roman" w:cstheme="minorHAnsi"/>
          <w:iCs w:val="0"/>
          <w:color w:val="000000"/>
          <w:spacing w:val="-4"/>
          <w:kern w:val="28"/>
          <w:szCs w:val="22"/>
        </w:rPr>
        <w:t>341</w:t>
      </w:r>
      <w:r w:rsidR="00430CC1" w:rsidRPr="00836416">
        <w:rPr>
          <w:rFonts w:eastAsia="Times New Roman" w:cstheme="minorHAnsi"/>
          <w:iCs w:val="0"/>
          <w:color w:val="000000"/>
          <w:spacing w:val="-4"/>
          <w:kern w:val="28"/>
          <w:szCs w:val="22"/>
        </w:rPr>
        <w:t>e Wright Hall, Health Sciences Campus</w:t>
      </w:r>
    </w:p>
    <w:p w14:paraId="66C40015" w14:textId="77777777" w:rsidR="00430CC1" w:rsidRPr="00836416" w:rsidRDefault="00430CC1" w:rsidP="00430CC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iCs w:val="0"/>
          <w:spacing w:val="-4"/>
          <w:kern w:val="28"/>
          <w:szCs w:val="22"/>
        </w:rPr>
      </w:pPr>
      <w:r w:rsidRPr="00836416">
        <w:rPr>
          <w:rFonts w:eastAsia="Times New Roman" w:cstheme="minorHAnsi"/>
          <w:iCs w:val="0"/>
          <w:color w:val="000000"/>
          <w:spacing w:val="-4"/>
          <w:kern w:val="28"/>
          <w:szCs w:val="22"/>
        </w:rPr>
        <w:t>Athens, GA, 30602</w:t>
      </w:r>
    </w:p>
    <w:p w14:paraId="0844217D" w14:textId="28553500" w:rsidR="00430CC1" w:rsidRPr="00836416" w:rsidRDefault="00430CC1" w:rsidP="00430CC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iCs w:val="0"/>
          <w:color w:val="000000"/>
          <w:spacing w:val="-4"/>
          <w:kern w:val="28"/>
          <w:szCs w:val="22"/>
        </w:rPr>
      </w:pPr>
      <w:r w:rsidRPr="00836416">
        <w:rPr>
          <w:rFonts w:eastAsia="Times New Roman" w:cstheme="minorHAnsi"/>
          <w:iCs w:val="0"/>
          <w:spacing w:val="-4"/>
          <w:kern w:val="28"/>
          <w:szCs w:val="22"/>
        </w:rPr>
        <w:t>rebecca.wells1@uga.edu</w:t>
      </w:r>
    </w:p>
    <w:p w14:paraId="226A2F3C" w14:textId="77777777" w:rsidR="00075A2E" w:rsidRPr="00836416" w:rsidRDefault="00430CC1" w:rsidP="00430CC1">
      <w:pPr>
        <w:widowControl w:val="0"/>
        <w:overflowPunct w:val="0"/>
        <w:autoSpaceDE w:val="0"/>
        <w:autoSpaceDN w:val="0"/>
        <w:adjustRightInd w:val="0"/>
        <w:jc w:val="center"/>
        <w:rPr>
          <w:rFonts w:eastAsia="Times New Roman" w:cstheme="minorHAnsi"/>
          <w:iCs w:val="0"/>
          <w:color w:val="000000"/>
          <w:spacing w:val="-4"/>
          <w:kern w:val="28"/>
          <w:szCs w:val="22"/>
        </w:rPr>
        <w:sectPr w:rsidR="00075A2E" w:rsidRPr="00836416" w:rsidSect="00075A2E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  <w:r w:rsidRPr="00836416">
        <w:rPr>
          <w:rFonts w:eastAsia="Times New Roman" w:cstheme="minorHAnsi"/>
          <w:iCs w:val="0"/>
          <w:color w:val="000000"/>
          <w:spacing w:val="-4"/>
          <w:kern w:val="28"/>
          <w:szCs w:val="22"/>
        </w:rPr>
        <w:t>706-542-8110</w:t>
      </w:r>
    </w:p>
    <w:p w14:paraId="55C70762" w14:textId="0D87C480" w:rsidR="00B70A83" w:rsidRPr="00C7690A" w:rsidRDefault="00B70A83" w:rsidP="00836416">
      <w:pPr>
        <w:pStyle w:val="Heading1"/>
        <w:rPr>
          <w:rStyle w:val="BookTitle"/>
          <w:rFonts w:asciiTheme="minorHAnsi" w:eastAsiaTheme="minorEastAsia" w:hAnsiTheme="minorHAnsi" w:cstheme="minorHAnsi"/>
          <w:b w:val="0"/>
          <w:bCs w:val="0"/>
          <w:smallCaps w:val="0"/>
          <w:color w:val="000000" w:themeColor="text1"/>
          <w:u w:val="none"/>
        </w:rPr>
      </w:pPr>
      <w:r w:rsidRPr="00C7690A">
        <w:rPr>
          <w:rStyle w:val="BookTitle"/>
          <w:rFonts w:asciiTheme="minorHAnsi" w:eastAsiaTheme="minorEastAsia" w:hAnsiTheme="minorHAnsi" w:cstheme="minorHAnsi"/>
          <w:b w:val="0"/>
          <w:bCs w:val="0"/>
          <w:smallCaps w:val="0"/>
          <w:color w:val="000000" w:themeColor="text1"/>
          <w:u w:val="none"/>
        </w:rPr>
        <w:t>ACADEMIC HISTORY</w:t>
      </w:r>
    </w:p>
    <w:p w14:paraId="14B3D0BE" w14:textId="77777777" w:rsidR="00B70A83" w:rsidRPr="00B074C6" w:rsidRDefault="00B70A83" w:rsidP="00A9175C">
      <w:pPr>
        <w:pStyle w:val="Heading2"/>
      </w:pPr>
      <w:r w:rsidRPr="00B074C6">
        <w:t>EDUCATION</w:t>
      </w:r>
    </w:p>
    <w:p w14:paraId="45F6DC35" w14:textId="3AC8FE83" w:rsidR="00B70A83" w:rsidRPr="00EE546F" w:rsidRDefault="006A1A8F" w:rsidP="00B70A83">
      <w:pPr>
        <w:widowControl w:val="0"/>
        <w:overflowPunct w:val="0"/>
        <w:autoSpaceDE w:val="0"/>
        <w:autoSpaceDN w:val="0"/>
        <w:adjustRightInd w:val="0"/>
        <w:spacing w:after="100" w:afterAutospacing="1"/>
        <w:contextualSpacing/>
        <w:rPr>
          <w:rFonts w:cstheme="minorHAnsi"/>
          <w:color w:val="000000" w:themeColor="text1"/>
        </w:rPr>
      </w:pPr>
      <w:r>
        <w:rPr>
          <w:rFonts w:cstheme="minorHAnsi"/>
          <w:color w:val="000000"/>
          <w:spacing w:val="-4"/>
        </w:rPr>
        <w:t>2018</w:t>
      </w:r>
      <w:r>
        <w:rPr>
          <w:rFonts w:cstheme="minorHAnsi"/>
          <w:color w:val="000000"/>
          <w:spacing w:val="-4"/>
        </w:rPr>
        <w:tab/>
      </w:r>
      <w:r>
        <w:rPr>
          <w:rFonts w:cstheme="minorHAnsi"/>
          <w:color w:val="000000"/>
          <w:spacing w:val="-4"/>
        </w:rPr>
        <w:tab/>
      </w:r>
      <w:r w:rsidR="00B70A83" w:rsidRPr="00B074C6">
        <w:rPr>
          <w:rFonts w:cstheme="minorHAnsi"/>
          <w:b/>
          <w:color w:val="000000"/>
          <w:spacing w:val="-4"/>
        </w:rPr>
        <w:t>Ph</w:t>
      </w:r>
      <w:r w:rsidR="00B70A83" w:rsidRPr="00EE546F">
        <w:rPr>
          <w:rFonts w:cstheme="minorHAnsi"/>
          <w:b/>
          <w:color w:val="000000"/>
          <w:spacing w:val="-4"/>
        </w:rPr>
        <w:t>D</w:t>
      </w:r>
      <w:r w:rsidR="00B70A83" w:rsidRPr="00EE546F">
        <w:rPr>
          <w:rFonts w:cstheme="minorHAnsi"/>
          <w:color w:val="000000"/>
          <w:spacing w:val="-4"/>
        </w:rPr>
        <w:t xml:space="preserve">, Public Health, Health Services &amp; Policy Research </w:t>
      </w:r>
      <w:r w:rsidR="00B70A83" w:rsidRPr="00EE546F">
        <w:rPr>
          <w:rFonts w:cstheme="minorHAnsi"/>
          <w:bCs/>
          <w:color w:val="000000"/>
          <w:spacing w:val="-4"/>
        </w:rPr>
        <w:tab/>
      </w:r>
    </w:p>
    <w:p w14:paraId="2A6AC2EF" w14:textId="3D17CE7A" w:rsidR="00B70A83" w:rsidRPr="00EE546F" w:rsidRDefault="00B70A83" w:rsidP="006A1A8F">
      <w:pPr>
        <w:widowControl w:val="0"/>
        <w:overflowPunct w:val="0"/>
        <w:autoSpaceDE w:val="0"/>
        <w:autoSpaceDN w:val="0"/>
        <w:adjustRightInd w:val="0"/>
        <w:spacing w:after="100" w:afterAutospacing="1"/>
        <w:ind w:left="720" w:firstLine="720"/>
        <w:contextualSpacing/>
        <w:rPr>
          <w:rFonts w:cstheme="minorHAnsi"/>
          <w:color w:val="000000"/>
          <w:spacing w:val="-4"/>
        </w:rPr>
      </w:pPr>
      <w:r w:rsidRPr="00EE546F">
        <w:rPr>
          <w:rFonts w:cstheme="minorHAnsi"/>
          <w:color w:val="000000"/>
          <w:spacing w:val="-4"/>
        </w:rPr>
        <w:t>Georgia State University, School of Public Health, Atlanta, GA</w:t>
      </w:r>
    </w:p>
    <w:p w14:paraId="50633802" w14:textId="4B86C8F9" w:rsidR="0032484D" w:rsidRPr="00B074C6" w:rsidRDefault="0032484D" w:rsidP="006A1A8F">
      <w:pPr>
        <w:spacing w:after="100" w:afterAutospacing="1"/>
        <w:ind w:left="720" w:firstLine="720"/>
        <w:contextualSpacing/>
        <w:rPr>
          <w:rFonts w:cstheme="minorHAnsi"/>
        </w:rPr>
      </w:pPr>
      <w:r w:rsidRPr="00EE546F">
        <w:rPr>
          <w:rFonts w:cstheme="minorHAnsi"/>
          <w:b/>
        </w:rPr>
        <w:t>Certificate of Excellence in College Teaching</w:t>
      </w:r>
      <w:r w:rsidRPr="00EE546F">
        <w:rPr>
          <w:rFonts w:cstheme="minorHAnsi"/>
        </w:rPr>
        <w:t>, Georgia State University</w:t>
      </w:r>
    </w:p>
    <w:p w14:paraId="5CC510F5" w14:textId="17447DE8" w:rsidR="00B70A83" w:rsidRPr="00B074C6" w:rsidRDefault="00B70A83" w:rsidP="00B70A83">
      <w:pPr>
        <w:widowControl w:val="0"/>
        <w:overflowPunct w:val="0"/>
        <w:autoSpaceDE w:val="0"/>
        <w:autoSpaceDN w:val="0"/>
        <w:adjustRightInd w:val="0"/>
        <w:spacing w:after="100" w:afterAutospacing="1"/>
        <w:contextualSpacing/>
        <w:rPr>
          <w:rFonts w:cstheme="minorHAnsi"/>
          <w:color w:val="000000" w:themeColor="text1"/>
        </w:rPr>
      </w:pPr>
      <w:r w:rsidRPr="00B074C6">
        <w:rPr>
          <w:rFonts w:cstheme="minorHAnsi"/>
          <w:color w:val="000000"/>
          <w:spacing w:val="-4"/>
        </w:rPr>
        <w:t xml:space="preserve">2014 </w:t>
      </w:r>
      <w:r w:rsidRPr="00B074C6">
        <w:rPr>
          <w:rFonts w:cstheme="minorHAnsi"/>
          <w:color w:val="000000"/>
          <w:spacing w:val="-4"/>
        </w:rPr>
        <w:tab/>
      </w:r>
      <w:r w:rsidRPr="00B074C6">
        <w:rPr>
          <w:rFonts w:cstheme="minorHAnsi"/>
          <w:color w:val="000000"/>
          <w:spacing w:val="-4"/>
        </w:rPr>
        <w:tab/>
      </w:r>
      <w:r w:rsidRPr="00B074C6">
        <w:rPr>
          <w:rFonts w:cstheme="minorHAnsi"/>
          <w:b/>
          <w:color w:val="000000"/>
          <w:spacing w:val="-4"/>
        </w:rPr>
        <w:t>MSW</w:t>
      </w:r>
      <w:r w:rsidRPr="00B074C6">
        <w:rPr>
          <w:rFonts w:cstheme="minorHAnsi"/>
          <w:color w:val="000000"/>
          <w:spacing w:val="-4"/>
        </w:rPr>
        <w:t>, Concentration: Individuals &amp; Families</w:t>
      </w:r>
    </w:p>
    <w:p w14:paraId="0F286172" w14:textId="77777777" w:rsidR="00B70A83" w:rsidRPr="00EE546F" w:rsidRDefault="00B70A83" w:rsidP="006A1A8F">
      <w:pPr>
        <w:widowControl w:val="0"/>
        <w:overflowPunct w:val="0"/>
        <w:autoSpaceDE w:val="0"/>
        <w:autoSpaceDN w:val="0"/>
        <w:adjustRightInd w:val="0"/>
        <w:spacing w:after="100" w:afterAutospacing="1"/>
        <w:ind w:left="720" w:firstLine="720"/>
        <w:contextualSpacing/>
        <w:rPr>
          <w:rFonts w:cstheme="minorHAnsi"/>
          <w:color w:val="000000" w:themeColor="text1"/>
        </w:rPr>
      </w:pPr>
      <w:r w:rsidRPr="00B074C6">
        <w:rPr>
          <w:rFonts w:cstheme="minorHAnsi"/>
          <w:color w:val="000000"/>
          <w:spacing w:val="-4"/>
        </w:rPr>
        <w:t>University of So</w:t>
      </w:r>
      <w:r w:rsidRPr="00EE546F">
        <w:rPr>
          <w:rFonts w:cstheme="minorHAnsi"/>
          <w:color w:val="000000"/>
          <w:spacing w:val="-4"/>
        </w:rPr>
        <w:t>uth Carolina, College of Social Work, Columbia, SC</w:t>
      </w:r>
    </w:p>
    <w:p w14:paraId="1B2F0F1C" w14:textId="77777777" w:rsidR="00B70A83" w:rsidRPr="00EE546F" w:rsidRDefault="00B70A83" w:rsidP="006A1A8F">
      <w:pPr>
        <w:widowControl w:val="0"/>
        <w:overflowPunct w:val="0"/>
        <w:autoSpaceDE w:val="0"/>
        <w:autoSpaceDN w:val="0"/>
        <w:adjustRightInd w:val="0"/>
        <w:spacing w:after="100" w:afterAutospacing="1"/>
        <w:ind w:left="720" w:firstLine="720"/>
        <w:contextualSpacing/>
        <w:rPr>
          <w:rFonts w:cstheme="minorHAnsi"/>
          <w:color w:val="000000" w:themeColor="text1"/>
        </w:rPr>
      </w:pPr>
      <w:r w:rsidRPr="00EE546F">
        <w:rPr>
          <w:rFonts w:cstheme="minorHAnsi"/>
          <w:b/>
          <w:color w:val="000000"/>
          <w:spacing w:val="-4"/>
        </w:rPr>
        <w:t>MPH</w:t>
      </w:r>
      <w:r w:rsidRPr="00EE546F">
        <w:rPr>
          <w:rFonts w:cstheme="minorHAnsi"/>
          <w:color w:val="000000"/>
          <w:spacing w:val="-4"/>
        </w:rPr>
        <w:t>, Concentration: Health Promotion, Education, &amp; Behavior</w:t>
      </w:r>
    </w:p>
    <w:p w14:paraId="3555A6B2" w14:textId="77777777" w:rsidR="0021244F" w:rsidRPr="00EE546F" w:rsidRDefault="00B70A83" w:rsidP="006A1A8F">
      <w:pPr>
        <w:widowControl w:val="0"/>
        <w:overflowPunct w:val="0"/>
        <w:autoSpaceDE w:val="0"/>
        <w:autoSpaceDN w:val="0"/>
        <w:adjustRightInd w:val="0"/>
        <w:spacing w:after="100" w:afterAutospacing="1"/>
        <w:ind w:left="720" w:firstLine="720"/>
        <w:contextualSpacing/>
        <w:rPr>
          <w:rFonts w:cstheme="minorHAnsi"/>
          <w:color w:val="000000"/>
          <w:spacing w:val="-4"/>
        </w:rPr>
      </w:pPr>
      <w:r w:rsidRPr="00EE546F">
        <w:rPr>
          <w:rFonts w:cstheme="minorHAnsi"/>
          <w:color w:val="000000"/>
          <w:spacing w:val="-4"/>
        </w:rPr>
        <w:t>University of South Carolina, Arnold School of Public Health, Columbia, SC</w:t>
      </w:r>
    </w:p>
    <w:p w14:paraId="029EFE88" w14:textId="26A2A4D8" w:rsidR="0021244F" w:rsidRDefault="006A1A8F" w:rsidP="0021244F">
      <w:pPr>
        <w:widowControl w:val="0"/>
        <w:overflowPunct w:val="0"/>
        <w:autoSpaceDE w:val="0"/>
        <w:autoSpaceDN w:val="0"/>
        <w:adjustRightInd w:val="0"/>
        <w:spacing w:after="100" w:afterAutospacing="1"/>
        <w:ind w:left="1440" w:hanging="1440"/>
        <w:contextualSpacing/>
        <w:rPr>
          <w:rFonts w:cstheme="minorHAnsi"/>
          <w:bCs/>
          <w:color w:val="000000"/>
          <w:spacing w:val="-4"/>
        </w:rPr>
      </w:pPr>
      <w:r w:rsidRPr="00EE546F">
        <w:rPr>
          <w:rFonts w:cstheme="minorHAnsi"/>
          <w:bCs/>
          <w:color w:val="000000"/>
          <w:spacing w:val="-4"/>
        </w:rPr>
        <w:t>2011</w:t>
      </w:r>
      <w:r w:rsidR="0021244F" w:rsidRPr="00EE546F">
        <w:rPr>
          <w:rFonts w:cstheme="minorHAnsi"/>
          <w:bCs/>
          <w:color w:val="000000"/>
          <w:spacing w:val="-4"/>
        </w:rPr>
        <w:tab/>
      </w:r>
      <w:r w:rsidR="0021244F" w:rsidRPr="00EE546F">
        <w:rPr>
          <w:rFonts w:cstheme="minorHAnsi"/>
          <w:b/>
          <w:bCs/>
          <w:color w:val="000000"/>
          <w:spacing w:val="-4"/>
        </w:rPr>
        <w:t>Direct Support Professional Certificate</w:t>
      </w:r>
    </w:p>
    <w:p w14:paraId="77635D97" w14:textId="53F0AAC3" w:rsidR="00B70A83" w:rsidRPr="00B02393" w:rsidRDefault="0021244F" w:rsidP="006A1A8F">
      <w:pPr>
        <w:widowControl w:val="0"/>
        <w:overflowPunct w:val="0"/>
        <w:autoSpaceDE w:val="0"/>
        <w:autoSpaceDN w:val="0"/>
        <w:adjustRightInd w:val="0"/>
        <w:spacing w:after="100" w:afterAutospacing="1"/>
        <w:ind w:left="720" w:firstLine="720"/>
        <w:contextualSpacing/>
        <w:rPr>
          <w:rFonts w:cstheme="minorHAnsi"/>
          <w:color w:val="000000" w:themeColor="text1"/>
        </w:rPr>
      </w:pPr>
      <w:r w:rsidRPr="00DB2312">
        <w:rPr>
          <w:rFonts w:cstheme="minorHAnsi"/>
          <w:color w:val="000000"/>
          <w:spacing w:val="-4"/>
          <w:kern w:val="28"/>
        </w:rPr>
        <w:t>Central G</w:t>
      </w:r>
      <w:r>
        <w:rPr>
          <w:rFonts w:cstheme="minorHAnsi"/>
          <w:color w:val="000000"/>
          <w:spacing w:val="-4"/>
          <w:kern w:val="28"/>
        </w:rPr>
        <w:t>eorgia</w:t>
      </w:r>
      <w:r w:rsidRPr="00DB2312">
        <w:rPr>
          <w:rFonts w:cstheme="minorHAnsi"/>
          <w:color w:val="000000"/>
          <w:spacing w:val="-4"/>
          <w:kern w:val="28"/>
        </w:rPr>
        <w:t xml:space="preserve"> Technical College, Macon, GA</w:t>
      </w:r>
    </w:p>
    <w:p w14:paraId="3A0A6171" w14:textId="4689132C" w:rsidR="00B70A83" w:rsidRPr="00B02393" w:rsidRDefault="00B70A83" w:rsidP="006A1A8F">
      <w:pPr>
        <w:widowControl w:val="0"/>
        <w:tabs>
          <w:tab w:val="left" w:pos="1440"/>
        </w:tabs>
        <w:overflowPunct w:val="0"/>
        <w:autoSpaceDE w:val="0"/>
        <w:autoSpaceDN w:val="0"/>
        <w:adjustRightInd w:val="0"/>
        <w:spacing w:after="100" w:afterAutospacing="1"/>
        <w:ind w:left="1440" w:hanging="1440"/>
        <w:contextualSpacing/>
        <w:rPr>
          <w:rFonts w:cstheme="minorHAnsi"/>
          <w:bCs/>
          <w:color w:val="000000"/>
          <w:spacing w:val="-4"/>
        </w:rPr>
      </w:pPr>
      <w:r w:rsidRPr="00B02393">
        <w:rPr>
          <w:rFonts w:cstheme="minorHAnsi"/>
          <w:color w:val="000000"/>
          <w:spacing w:val="-4"/>
        </w:rPr>
        <w:t>2010</w:t>
      </w:r>
      <w:r w:rsidR="006A1A8F">
        <w:rPr>
          <w:rFonts w:cstheme="minorHAnsi"/>
          <w:bCs/>
          <w:color w:val="000000"/>
          <w:spacing w:val="-4"/>
        </w:rPr>
        <w:tab/>
      </w:r>
      <w:r w:rsidRPr="00B02393">
        <w:rPr>
          <w:rFonts w:cstheme="minorHAnsi"/>
          <w:b/>
          <w:color w:val="000000"/>
          <w:spacing w:val="-4"/>
        </w:rPr>
        <w:t>BA</w:t>
      </w:r>
      <w:r w:rsidRPr="00B02393">
        <w:rPr>
          <w:rFonts w:cstheme="minorHAnsi"/>
          <w:color w:val="000000"/>
          <w:spacing w:val="-4"/>
        </w:rPr>
        <w:t>, Sociology, Summa Cum Laude, Concentration: Program in Leadership &amp; Community Service, University Honors Graduate</w:t>
      </w:r>
    </w:p>
    <w:p w14:paraId="7ADE5439" w14:textId="52D3E610" w:rsidR="00B70A83" w:rsidRPr="00DB2312" w:rsidRDefault="00B70A83" w:rsidP="006A1A8F">
      <w:pPr>
        <w:widowControl w:val="0"/>
        <w:overflowPunct w:val="0"/>
        <w:autoSpaceDE w:val="0"/>
        <w:autoSpaceDN w:val="0"/>
        <w:adjustRightInd w:val="0"/>
        <w:spacing w:after="100" w:afterAutospacing="1"/>
        <w:ind w:left="720" w:firstLine="720"/>
        <w:contextualSpacing/>
        <w:rPr>
          <w:rFonts w:cstheme="minorHAnsi"/>
          <w:color w:val="000000"/>
          <w:spacing w:val="-4"/>
        </w:rPr>
      </w:pPr>
      <w:r w:rsidRPr="00B02393">
        <w:rPr>
          <w:rFonts w:cstheme="minorHAnsi"/>
          <w:color w:val="000000"/>
          <w:spacing w:val="-4"/>
        </w:rPr>
        <w:t>Mercer University, College of Liberal Arts, Macon, GA</w:t>
      </w:r>
    </w:p>
    <w:p w14:paraId="3E51FE93" w14:textId="39DC30B1" w:rsidR="00B70A83" w:rsidRPr="00B074C6" w:rsidRDefault="00B70A83" w:rsidP="00A9175C">
      <w:pPr>
        <w:pStyle w:val="Heading2"/>
      </w:pPr>
      <w:r w:rsidRPr="00B074C6">
        <w:t xml:space="preserve">ACADEMIC </w:t>
      </w:r>
      <w:r w:rsidR="00BA7164" w:rsidRPr="00B074C6">
        <w:t>POSITIONS</w:t>
      </w:r>
    </w:p>
    <w:p w14:paraId="707BBC9C" w14:textId="3B7A4BF8" w:rsidR="003F0774" w:rsidRPr="00B074C6" w:rsidRDefault="003F0774" w:rsidP="006A1A8F">
      <w:pPr>
        <w:widowControl w:val="0"/>
        <w:overflowPunct w:val="0"/>
        <w:autoSpaceDE w:val="0"/>
        <w:autoSpaceDN w:val="0"/>
        <w:adjustRightInd w:val="0"/>
        <w:spacing w:after="100" w:afterAutospacing="1"/>
        <w:ind w:left="1440" w:hanging="1440"/>
        <w:contextualSpacing/>
        <w:rPr>
          <w:rFonts w:cstheme="minorHAnsi"/>
          <w:color w:val="000000"/>
          <w:spacing w:val="-4"/>
        </w:rPr>
      </w:pPr>
      <w:r w:rsidRPr="00B074C6">
        <w:rPr>
          <w:rFonts w:cstheme="minorHAnsi"/>
          <w:color w:val="000000"/>
          <w:spacing w:val="-4"/>
        </w:rPr>
        <w:t xml:space="preserve">2022 – </w:t>
      </w:r>
      <w:r w:rsidR="002228FE" w:rsidRPr="00B074C6">
        <w:rPr>
          <w:rFonts w:cstheme="minorHAnsi"/>
          <w:color w:val="000000"/>
          <w:spacing w:val="-4"/>
        </w:rPr>
        <w:t>2023</w:t>
      </w:r>
      <w:r w:rsidRPr="00B074C6">
        <w:rPr>
          <w:rFonts w:cstheme="minorHAnsi"/>
          <w:color w:val="000000"/>
          <w:spacing w:val="-4"/>
        </w:rPr>
        <w:tab/>
      </w:r>
      <w:r w:rsidRPr="00B074C6">
        <w:rPr>
          <w:rFonts w:cstheme="minorHAnsi"/>
          <w:b/>
          <w:color w:val="000000"/>
          <w:spacing w:val="-4"/>
        </w:rPr>
        <w:t xml:space="preserve">Interim Diversity, Equity, &amp; Inclusion Coordinator, </w:t>
      </w:r>
      <w:r w:rsidRPr="00B074C6">
        <w:rPr>
          <w:rFonts w:cstheme="minorHAnsi"/>
          <w:color w:val="000000"/>
          <w:spacing w:val="-4"/>
        </w:rPr>
        <w:t>School of Social Work, University of Georgia, Athens, GA</w:t>
      </w:r>
    </w:p>
    <w:p w14:paraId="778C535D" w14:textId="049A9044" w:rsidR="002228FE" w:rsidRPr="00B074C6" w:rsidRDefault="00B70A83" w:rsidP="006A1A8F">
      <w:pPr>
        <w:widowControl w:val="0"/>
        <w:overflowPunct w:val="0"/>
        <w:autoSpaceDE w:val="0"/>
        <w:autoSpaceDN w:val="0"/>
        <w:adjustRightInd w:val="0"/>
        <w:spacing w:after="100" w:afterAutospacing="1"/>
        <w:ind w:left="1440" w:hanging="1440"/>
        <w:contextualSpacing/>
        <w:rPr>
          <w:rFonts w:cstheme="minorHAnsi"/>
          <w:color w:val="000000"/>
          <w:spacing w:val="-4"/>
        </w:rPr>
      </w:pPr>
      <w:r w:rsidRPr="00B074C6">
        <w:rPr>
          <w:rFonts w:cstheme="minorHAnsi"/>
          <w:color w:val="000000"/>
          <w:spacing w:val="-4"/>
        </w:rPr>
        <w:t>2018</w:t>
      </w:r>
      <w:r w:rsidR="003F0774" w:rsidRPr="00B074C6">
        <w:rPr>
          <w:rFonts w:cstheme="minorHAnsi"/>
          <w:color w:val="000000"/>
          <w:spacing w:val="-4"/>
        </w:rPr>
        <w:t xml:space="preserve"> - Present</w:t>
      </w:r>
      <w:r w:rsidRPr="00B074C6">
        <w:rPr>
          <w:rFonts w:cstheme="minorHAnsi"/>
          <w:color w:val="000000"/>
          <w:spacing w:val="-4"/>
        </w:rPr>
        <w:tab/>
      </w:r>
      <w:r w:rsidRPr="00B074C6">
        <w:rPr>
          <w:rFonts w:cstheme="minorHAnsi"/>
          <w:b/>
          <w:color w:val="000000"/>
          <w:spacing w:val="-4"/>
        </w:rPr>
        <w:t>Clinical Assistant Professor, MSW/MPH Program Coordinator</w:t>
      </w:r>
      <w:r w:rsidRPr="00B074C6">
        <w:rPr>
          <w:rFonts w:cstheme="minorHAnsi"/>
          <w:color w:val="000000"/>
          <w:spacing w:val="-4"/>
        </w:rPr>
        <w:t>, School of Social Work</w:t>
      </w:r>
      <w:r w:rsidR="002228FE" w:rsidRPr="00B074C6">
        <w:rPr>
          <w:rFonts w:cstheme="minorHAnsi"/>
          <w:color w:val="000000"/>
          <w:spacing w:val="-4"/>
        </w:rPr>
        <w:t>, University of Georgia, Athens, GA</w:t>
      </w:r>
    </w:p>
    <w:p w14:paraId="1E27FA86" w14:textId="2B810778" w:rsidR="00B70A83" w:rsidRPr="00B074C6" w:rsidRDefault="002228FE" w:rsidP="006A1A8F">
      <w:pPr>
        <w:widowControl w:val="0"/>
        <w:overflowPunct w:val="0"/>
        <w:autoSpaceDE w:val="0"/>
        <w:autoSpaceDN w:val="0"/>
        <w:adjustRightInd w:val="0"/>
        <w:spacing w:after="100" w:afterAutospacing="1"/>
        <w:ind w:left="1440" w:hanging="1440"/>
        <w:contextualSpacing/>
        <w:rPr>
          <w:rFonts w:cstheme="minorHAnsi"/>
          <w:color w:val="000000"/>
          <w:spacing w:val="-4"/>
        </w:rPr>
      </w:pPr>
      <w:r w:rsidRPr="00B074C6">
        <w:rPr>
          <w:rFonts w:cstheme="minorHAnsi"/>
          <w:color w:val="000000"/>
          <w:spacing w:val="-4"/>
        </w:rPr>
        <w:t>2018 - Present</w:t>
      </w:r>
      <w:r w:rsidRPr="00B074C6">
        <w:rPr>
          <w:rFonts w:cstheme="minorHAnsi"/>
          <w:color w:val="000000"/>
          <w:spacing w:val="-4"/>
        </w:rPr>
        <w:tab/>
      </w:r>
      <w:r w:rsidRPr="00B074C6">
        <w:rPr>
          <w:rFonts w:cstheme="minorHAnsi"/>
          <w:b/>
          <w:color w:val="000000"/>
          <w:spacing w:val="-4"/>
        </w:rPr>
        <w:t>Clinical Assistant Professor, MSW/MPH Program Coordinator</w:t>
      </w:r>
      <w:r w:rsidRPr="00B074C6">
        <w:rPr>
          <w:rFonts w:cstheme="minorHAnsi"/>
          <w:color w:val="000000"/>
          <w:spacing w:val="-4"/>
        </w:rPr>
        <w:t xml:space="preserve">, </w:t>
      </w:r>
      <w:r w:rsidR="00F43503" w:rsidRPr="00B074C6">
        <w:rPr>
          <w:rFonts w:cstheme="minorHAnsi"/>
          <w:color w:val="000000"/>
          <w:spacing w:val="-4"/>
        </w:rPr>
        <w:t xml:space="preserve">Department of Health Promotion &amp; Behavior, </w:t>
      </w:r>
      <w:r w:rsidR="00B70A83" w:rsidRPr="00B074C6">
        <w:rPr>
          <w:rFonts w:cstheme="minorHAnsi"/>
          <w:color w:val="000000"/>
          <w:spacing w:val="-4"/>
        </w:rPr>
        <w:t>College of Public Health, University of Georgia, Athens, GA</w:t>
      </w:r>
    </w:p>
    <w:p w14:paraId="62977415" w14:textId="7F54FBA0" w:rsidR="00D13B77" w:rsidRPr="00B074C6" w:rsidRDefault="00D13B77" w:rsidP="006A1A8F">
      <w:pPr>
        <w:spacing w:after="100" w:afterAutospacing="1"/>
        <w:ind w:left="1440" w:hanging="1440"/>
        <w:contextualSpacing/>
        <w:rPr>
          <w:rFonts w:cstheme="minorHAnsi"/>
          <w:bCs/>
        </w:rPr>
      </w:pPr>
      <w:r w:rsidRPr="00B074C6">
        <w:rPr>
          <w:rFonts w:cstheme="minorHAnsi"/>
        </w:rPr>
        <w:t>2014 –2018</w:t>
      </w:r>
      <w:r w:rsidR="00E467FA" w:rsidRPr="00B074C6">
        <w:rPr>
          <w:rFonts w:cstheme="minorHAnsi"/>
        </w:rPr>
        <w:tab/>
      </w:r>
      <w:r w:rsidRPr="00B074C6">
        <w:rPr>
          <w:rFonts w:cstheme="minorHAnsi"/>
          <w:b/>
          <w:bCs/>
        </w:rPr>
        <w:t xml:space="preserve">Research Assistant, </w:t>
      </w:r>
      <w:r w:rsidRPr="00B074C6">
        <w:rPr>
          <w:rFonts w:cstheme="minorHAnsi"/>
          <w:bCs/>
        </w:rPr>
        <w:t>Georgia State University School of Public Health Center for Leadership in Disability, Atlanta, GA</w:t>
      </w:r>
    </w:p>
    <w:p w14:paraId="41E14D6A" w14:textId="7A4CEC8E" w:rsidR="00E467FA" w:rsidRPr="00B074C6" w:rsidRDefault="00E467FA" w:rsidP="006A1A8F">
      <w:pPr>
        <w:widowControl w:val="0"/>
        <w:tabs>
          <w:tab w:val="left" w:pos="1440"/>
        </w:tabs>
        <w:overflowPunct w:val="0"/>
        <w:autoSpaceDE w:val="0"/>
        <w:autoSpaceDN w:val="0"/>
        <w:adjustRightInd w:val="0"/>
        <w:spacing w:after="100" w:afterAutospacing="1"/>
        <w:ind w:left="1440" w:hanging="1440"/>
        <w:contextualSpacing/>
        <w:rPr>
          <w:rFonts w:cstheme="minorHAnsi"/>
          <w:color w:val="000000"/>
          <w:spacing w:val="-4"/>
          <w:kern w:val="28"/>
        </w:rPr>
      </w:pPr>
      <w:r w:rsidRPr="00B074C6">
        <w:rPr>
          <w:rFonts w:cstheme="minorHAnsi"/>
          <w:color w:val="000000"/>
          <w:spacing w:val="-4"/>
          <w:kern w:val="28"/>
        </w:rPr>
        <w:t>2011 –2012</w:t>
      </w:r>
      <w:r w:rsidR="006A1A8F">
        <w:rPr>
          <w:rFonts w:cstheme="minorHAnsi"/>
          <w:bCs/>
          <w:color w:val="000000"/>
          <w:spacing w:val="-4"/>
          <w:kern w:val="28"/>
        </w:rPr>
        <w:tab/>
      </w:r>
      <w:r w:rsidRPr="00B074C6">
        <w:rPr>
          <w:rFonts w:cstheme="minorHAnsi"/>
          <w:b/>
          <w:bCs/>
          <w:color w:val="000000"/>
          <w:spacing w:val="-4"/>
          <w:kern w:val="28"/>
        </w:rPr>
        <w:t xml:space="preserve">Graduate Assistant, </w:t>
      </w:r>
      <w:r w:rsidRPr="00B074C6">
        <w:rPr>
          <w:rFonts w:cstheme="minorHAnsi"/>
          <w:bCs/>
          <w:color w:val="000000"/>
          <w:spacing w:val="-4"/>
          <w:kern w:val="28"/>
        </w:rPr>
        <w:t>University of South Carolina, College of Social Work, Columbia, SC</w:t>
      </w:r>
      <w:r w:rsidRPr="00B074C6">
        <w:rPr>
          <w:rFonts w:cstheme="minorHAnsi"/>
          <w:bCs/>
          <w:color w:val="000000"/>
          <w:spacing w:val="-4"/>
          <w:kern w:val="28"/>
        </w:rPr>
        <w:tab/>
      </w:r>
    </w:p>
    <w:p w14:paraId="30EF501D" w14:textId="416B3235" w:rsidR="00B70A83" w:rsidRPr="00B074C6" w:rsidRDefault="00E467FA" w:rsidP="006A1A8F">
      <w:pPr>
        <w:spacing w:after="100" w:afterAutospacing="1"/>
        <w:ind w:left="1440" w:hanging="1440"/>
        <w:contextualSpacing/>
        <w:rPr>
          <w:rFonts w:cstheme="minorHAnsi"/>
          <w:b/>
          <w:bCs/>
        </w:rPr>
      </w:pPr>
      <w:r w:rsidRPr="00B074C6">
        <w:rPr>
          <w:rFonts w:cstheme="minorHAnsi"/>
          <w:color w:val="000000"/>
          <w:spacing w:val="-4"/>
          <w:kern w:val="28"/>
        </w:rPr>
        <w:t>2009 –2010</w:t>
      </w:r>
      <w:r w:rsidRPr="00B074C6">
        <w:rPr>
          <w:rFonts w:cstheme="minorHAnsi"/>
          <w:b/>
          <w:bCs/>
          <w:color w:val="000000"/>
          <w:spacing w:val="-4"/>
          <w:kern w:val="28"/>
        </w:rPr>
        <w:tab/>
        <w:t>Research</w:t>
      </w:r>
      <w:r w:rsidRPr="00B074C6">
        <w:rPr>
          <w:rFonts w:cstheme="minorHAnsi"/>
          <w:b/>
          <w:bCs/>
          <w:color w:val="000000" w:themeColor="text1"/>
        </w:rPr>
        <w:t xml:space="preserve"> Assistant, </w:t>
      </w:r>
      <w:r w:rsidRPr="00B074C6">
        <w:rPr>
          <w:rFonts w:cstheme="minorHAnsi"/>
          <w:bCs/>
          <w:color w:val="000000" w:themeColor="text1"/>
        </w:rPr>
        <w:t>Mercer University School of Medicine, Macon, GA</w:t>
      </w:r>
      <w:r w:rsidRPr="00B074C6">
        <w:rPr>
          <w:rFonts w:cstheme="minorHAnsi"/>
          <w:bCs/>
          <w:color w:val="000000"/>
          <w:spacing w:val="-4"/>
          <w:kern w:val="28"/>
        </w:rPr>
        <w:tab/>
      </w:r>
    </w:p>
    <w:p w14:paraId="0753C064" w14:textId="343CB30A" w:rsidR="00B70A83" w:rsidRPr="00B074C6" w:rsidRDefault="00B70A83" w:rsidP="00A9175C">
      <w:pPr>
        <w:pStyle w:val="Heading2"/>
      </w:pPr>
      <w:r w:rsidRPr="00B074C6">
        <w:t xml:space="preserve">OTHER PROFESSIONAL </w:t>
      </w:r>
      <w:r w:rsidR="00FE2FA0" w:rsidRPr="00B074C6">
        <w:t>EXPERIENCES</w:t>
      </w:r>
    </w:p>
    <w:p w14:paraId="06D38C64" w14:textId="66E70DDB" w:rsidR="00B70A83" w:rsidRPr="00B074C6" w:rsidRDefault="00FE2FA0" w:rsidP="00B70A83">
      <w:pPr>
        <w:spacing w:after="100" w:afterAutospacing="1"/>
        <w:contextualSpacing/>
        <w:rPr>
          <w:rStyle w:val="SubtleReference"/>
          <w:rFonts w:cstheme="minorHAnsi"/>
          <w:color w:val="000000" w:themeColor="text1"/>
        </w:rPr>
      </w:pPr>
      <w:r w:rsidRPr="00B074C6">
        <w:rPr>
          <w:rStyle w:val="SubtleReference"/>
          <w:rFonts w:cstheme="minorHAnsi"/>
          <w:color w:val="000000" w:themeColor="text1"/>
        </w:rPr>
        <w:t>TRAINING</w:t>
      </w:r>
    </w:p>
    <w:p w14:paraId="0619F5A4" w14:textId="36A77319" w:rsidR="00B70A83" w:rsidRPr="00DB2312" w:rsidRDefault="00B70A83" w:rsidP="00EF6BDA">
      <w:pPr>
        <w:shd w:val="clear" w:color="auto" w:fill="FFFFFF" w:themeFill="background1"/>
        <w:ind w:left="1440" w:hanging="1440"/>
        <w:rPr>
          <w:rFonts w:cstheme="minorHAnsi"/>
          <w:b/>
          <w:bCs/>
          <w:color w:val="222222"/>
        </w:rPr>
      </w:pPr>
      <w:r w:rsidRPr="00B074C6">
        <w:rPr>
          <w:rFonts w:cstheme="minorHAnsi"/>
          <w:color w:val="222222"/>
        </w:rPr>
        <w:t>2016</w:t>
      </w:r>
      <w:r w:rsidR="006A1A8F">
        <w:rPr>
          <w:rFonts w:cstheme="minorHAnsi"/>
          <w:bCs/>
          <w:color w:val="222222"/>
        </w:rPr>
        <w:tab/>
      </w:r>
      <w:r w:rsidRPr="00B074C6">
        <w:rPr>
          <w:rFonts w:cstheme="minorHAnsi"/>
          <w:b/>
          <w:bCs/>
          <w:color w:val="222222"/>
        </w:rPr>
        <w:t>Disparities Elimination</w:t>
      </w:r>
      <w:r w:rsidRPr="00DB2312">
        <w:rPr>
          <w:rFonts w:cstheme="minorHAnsi"/>
          <w:b/>
          <w:bCs/>
          <w:color w:val="222222"/>
        </w:rPr>
        <w:t xml:space="preserve"> Summer Research Experience Intern, </w:t>
      </w:r>
      <w:r w:rsidRPr="00DB2312">
        <w:rPr>
          <w:rFonts w:cstheme="minorHAnsi"/>
          <w:bCs/>
          <w:color w:val="222222"/>
        </w:rPr>
        <w:t>Rural Health Research Institute at Georgia Southern University/Center for Rural Health and Health Disparities at Mercer University School of Medicine, Statesboro, GA</w:t>
      </w:r>
    </w:p>
    <w:p w14:paraId="418B1A0F" w14:textId="7EF0C544" w:rsidR="00B70A83" w:rsidRPr="00DB2312" w:rsidRDefault="00B70A83" w:rsidP="00B70A83">
      <w:pPr>
        <w:widowControl w:val="0"/>
        <w:overflowPunct w:val="0"/>
        <w:autoSpaceDE w:val="0"/>
        <w:autoSpaceDN w:val="0"/>
        <w:adjustRightInd w:val="0"/>
        <w:spacing w:after="100" w:afterAutospacing="1"/>
        <w:contextualSpacing/>
        <w:rPr>
          <w:rFonts w:cstheme="minorHAnsi"/>
          <w:bCs/>
          <w:color w:val="000000"/>
          <w:spacing w:val="-4"/>
          <w:kern w:val="28"/>
        </w:rPr>
      </w:pPr>
    </w:p>
    <w:p w14:paraId="107376FC" w14:textId="77777777" w:rsidR="00B70A83" w:rsidRPr="00DB2312" w:rsidRDefault="00B70A83" w:rsidP="00B70A83">
      <w:pPr>
        <w:widowControl w:val="0"/>
        <w:overflowPunct w:val="0"/>
        <w:autoSpaceDE w:val="0"/>
        <w:autoSpaceDN w:val="0"/>
        <w:adjustRightInd w:val="0"/>
        <w:spacing w:after="100" w:afterAutospacing="1"/>
        <w:contextualSpacing/>
        <w:rPr>
          <w:rFonts w:cstheme="minorHAnsi"/>
          <w:bCs/>
          <w:color w:val="000000"/>
          <w:spacing w:val="-4"/>
          <w:kern w:val="28"/>
        </w:rPr>
      </w:pPr>
    </w:p>
    <w:p w14:paraId="3575DD19" w14:textId="3483E1EB" w:rsidR="00B70A83" w:rsidRPr="00DB2312" w:rsidRDefault="00B70A83" w:rsidP="00EF6BDA">
      <w:pPr>
        <w:widowControl w:val="0"/>
        <w:overflowPunct w:val="0"/>
        <w:autoSpaceDE w:val="0"/>
        <w:autoSpaceDN w:val="0"/>
        <w:adjustRightInd w:val="0"/>
        <w:spacing w:after="100" w:afterAutospacing="1"/>
        <w:ind w:left="1440" w:hanging="1440"/>
        <w:contextualSpacing/>
        <w:rPr>
          <w:rFonts w:cstheme="minorHAnsi"/>
          <w:b/>
          <w:bCs/>
          <w:color w:val="000000"/>
          <w:spacing w:val="-4"/>
          <w:kern w:val="28"/>
        </w:rPr>
      </w:pPr>
      <w:r w:rsidRPr="00DB2312">
        <w:rPr>
          <w:rFonts w:cstheme="minorHAnsi"/>
          <w:color w:val="000000"/>
          <w:spacing w:val="-4"/>
          <w:kern w:val="28"/>
        </w:rPr>
        <w:t xml:space="preserve">2013 –2014 </w:t>
      </w:r>
      <w:r w:rsidRPr="00DB2312">
        <w:rPr>
          <w:rFonts w:cstheme="minorHAnsi"/>
          <w:b/>
          <w:bCs/>
          <w:color w:val="000000"/>
          <w:spacing w:val="-4"/>
          <w:kern w:val="28"/>
        </w:rPr>
        <w:tab/>
        <w:t xml:space="preserve">Long Term South Carolina Leadership Education in Neurodevelopmental Disabilities </w:t>
      </w:r>
      <w:r w:rsidR="00F0368B">
        <w:rPr>
          <w:rFonts w:cstheme="minorHAnsi"/>
          <w:b/>
          <w:bCs/>
          <w:color w:val="000000"/>
          <w:spacing w:val="-4"/>
          <w:kern w:val="28"/>
        </w:rPr>
        <w:t xml:space="preserve">(LEND) </w:t>
      </w:r>
      <w:r w:rsidRPr="00DB2312">
        <w:rPr>
          <w:rFonts w:cstheme="minorHAnsi"/>
          <w:b/>
          <w:bCs/>
          <w:color w:val="000000"/>
          <w:spacing w:val="-4"/>
          <w:kern w:val="28"/>
        </w:rPr>
        <w:t xml:space="preserve">Fellow, </w:t>
      </w:r>
      <w:r w:rsidRPr="00DB2312">
        <w:rPr>
          <w:rFonts w:cstheme="minorHAnsi"/>
          <w:bCs/>
          <w:color w:val="000000"/>
          <w:spacing w:val="-4"/>
          <w:kern w:val="28"/>
        </w:rPr>
        <w:t>Columbia, SC</w:t>
      </w:r>
      <w:r w:rsidRPr="00DB2312">
        <w:rPr>
          <w:rFonts w:cstheme="minorHAnsi"/>
          <w:bCs/>
          <w:color w:val="000000"/>
          <w:spacing w:val="-4"/>
          <w:kern w:val="28"/>
        </w:rPr>
        <w:tab/>
      </w:r>
    </w:p>
    <w:p w14:paraId="05AFCF1E" w14:textId="70D2312F" w:rsidR="00B70A83" w:rsidRPr="00DB2312" w:rsidRDefault="00B70A83" w:rsidP="00EF6BDA">
      <w:pPr>
        <w:widowControl w:val="0"/>
        <w:tabs>
          <w:tab w:val="left" w:pos="1440"/>
        </w:tabs>
        <w:overflowPunct w:val="0"/>
        <w:autoSpaceDE w:val="0"/>
        <w:autoSpaceDN w:val="0"/>
        <w:adjustRightInd w:val="0"/>
        <w:spacing w:after="100" w:afterAutospacing="1"/>
        <w:ind w:left="1440" w:hanging="1440"/>
        <w:contextualSpacing/>
        <w:rPr>
          <w:rFonts w:cstheme="minorHAnsi"/>
          <w:b/>
          <w:bCs/>
          <w:color w:val="000000" w:themeColor="text1"/>
        </w:rPr>
      </w:pPr>
      <w:r w:rsidRPr="00DB2312">
        <w:rPr>
          <w:rFonts w:cstheme="minorHAnsi"/>
          <w:color w:val="000000"/>
          <w:spacing w:val="-4"/>
          <w:kern w:val="28"/>
        </w:rPr>
        <w:t>2013 –</w:t>
      </w:r>
      <w:r w:rsidR="006810B4">
        <w:rPr>
          <w:rFonts w:cstheme="minorHAnsi"/>
          <w:color w:val="000000"/>
          <w:spacing w:val="-4"/>
          <w:kern w:val="28"/>
        </w:rPr>
        <w:t xml:space="preserve"> </w:t>
      </w:r>
      <w:r w:rsidRPr="00DB2312">
        <w:rPr>
          <w:rFonts w:cstheme="minorHAnsi"/>
          <w:color w:val="000000"/>
          <w:spacing w:val="-4"/>
          <w:kern w:val="28"/>
        </w:rPr>
        <w:t>2014</w:t>
      </w:r>
      <w:r w:rsidRPr="00DB2312">
        <w:rPr>
          <w:rFonts w:cstheme="minorHAnsi"/>
          <w:b/>
          <w:bCs/>
          <w:color w:val="000000"/>
          <w:spacing w:val="-4"/>
          <w:kern w:val="28"/>
        </w:rPr>
        <w:t xml:space="preserve"> </w:t>
      </w:r>
      <w:r w:rsidRPr="00DB2312">
        <w:rPr>
          <w:rFonts w:cstheme="minorHAnsi"/>
          <w:b/>
          <w:bCs/>
          <w:color w:val="000000"/>
          <w:spacing w:val="-4"/>
          <w:kern w:val="28"/>
        </w:rPr>
        <w:tab/>
        <w:t xml:space="preserve">MSW Intern, </w:t>
      </w:r>
      <w:r w:rsidRPr="00DB2312">
        <w:rPr>
          <w:rFonts w:cstheme="minorHAnsi"/>
          <w:bCs/>
          <w:color w:val="000000"/>
          <w:spacing w:val="-4"/>
          <w:kern w:val="28"/>
        </w:rPr>
        <w:t>Developmental Pediatrics Clinic, USC School of Medicine, Columbia, SC</w:t>
      </w:r>
    </w:p>
    <w:p w14:paraId="44A96CDE" w14:textId="4668B52D" w:rsidR="00B70A83" w:rsidRPr="00DB2312" w:rsidRDefault="00B70A83" w:rsidP="00B70A83">
      <w:pPr>
        <w:widowControl w:val="0"/>
        <w:overflowPunct w:val="0"/>
        <w:autoSpaceDE w:val="0"/>
        <w:autoSpaceDN w:val="0"/>
        <w:adjustRightInd w:val="0"/>
        <w:spacing w:after="100" w:afterAutospacing="1"/>
        <w:contextualSpacing/>
        <w:rPr>
          <w:rFonts w:cstheme="minorHAnsi"/>
          <w:b/>
          <w:bCs/>
          <w:color w:val="000000" w:themeColor="text1"/>
        </w:rPr>
      </w:pPr>
      <w:r w:rsidRPr="00DB2312">
        <w:rPr>
          <w:rFonts w:cstheme="minorHAnsi"/>
          <w:color w:val="000000"/>
          <w:spacing w:val="-4"/>
          <w:kern w:val="28"/>
        </w:rPr>
        <w:t>2011 –</w:t>
      </w:r>
      <w:r w:rsidR="006810B4">
        <w:rPr>
          <w:rFonts w:cstheme="minorHAnsi"/>
          <w:color w:val="000000"/>
          <w:spacing w:val="-4"/>
          <w:kern w:val="28"/>
        </w:rPr>
        <w:t xml:space="preserve"> </w:t>
      </w:r>
      <w:r w:rsidRPr="00DB2312">
        <w:rPr>
          <w:rFonts w:cstheme="minorHAnsi"/>
          <w:color w:val="000000"/>
          <w:spacing w:val="-4"/>
          <w:kern w:val="28"/>
        </w:rPr>
        <w:t>2012</w:t>
      </w:r>
      <w:r w:rsidR="00EF6BDA">
        <w:rPr>
          <w:rFonts w:cstheme="minorHAnsi"/>
          <w:b/>
          <w:bCs/>
          <w:color w:val="000000"/>
          <w:spacing w:val="-4"/>
          <w:kern w:val="28"/>
        </w:rPr>
        <w:t xml:space="preserve"> </w:t>
      </w:r>
      <w:r w:rsidR="00EF6BDA">
        <w:rPr>
          <w:rFonts w:cstheme="minorHAnsi"/>
          <w:b/>
          <w:bCs/>
          <w:color w:val="000000"/>
          <w:spacing w:val="-4"/>
          <w:kern w:val="28"/>
        </w:rPr>
        <w:tab/>
      </w:r>
      <w:r w:rsidRPr="00DB2312">
        <w:rPr>
          <w:rFonts w:cstheme="minorHAnsi"/>
          <w:b/>
          <w:bCs/>
          <w:color w:val="000000"/>
          <w:spacing w:val="-4"/>
          <w:kern w:val="28"/>
        </w:rPr>
        <w:t xml:space="preserve">MSW Intern, </w:t>
      </w:r>
      <w:r w:rsidRPr="00DB2312">
        <w:rPr>
          <w:rFonts w:cstheme="minorHAnsi"/>
          <w:bCs/>
          <w:color w:val="000000"/>
          <w:spacing w:val="-4"/>
          <w:kern w:val="28"/>
        </w:rPr>
        <w:t>Senior Resources Incorporated, Columbia, SC</w:t>
      </w:r>
    </w:p>
    <w:p w14:paraId="32C2589E" w14:textId="6E4F17BA" w:rsidR="00B70A83" w:rsidRPr="00DB2312" w:rsidRDefault="00B70A83" w:rsidP="00EF6BDA">
      <w:pPr>
        <w:widowControl w:val="0"/>
        <w:overflowPunct w:val="0"/>
        <w:autoSpaceDE w:val="0"/>
        <w:autoSpaceDN w:val="0"/>
        <w:adjustRightInd w:val="0"/>
        <w:spacing w:after="100" w:afterAutospacing="1"/>
        <w:ind w:left="1440" w:hanging="1440"/>
        <w:contextualSpacing/>
        <w:rPr>
          <w:rFonts w:cstheme="minorHAnsi"/>
          <w:b/>
          <w:bCs/>
          <w:color w:val="000000" w:themeColor="text1"/>
        </w:rPr>
      </w:pPr>
      <w:r w:rsidRPr="00DB2312">
        <w:rPr>
          <w:rFonts w:cstheme="minorHAnsi"/>
          <w:color w:val="000000"/>
          <w:spacing w:val="-4"/>
          <w:kern w:val="28"/>
        </w:rPr>
        <w:t>2010</w:t>
      </w:r>
      <w:r w:rsidR="00EF6BDA">
        <w:rPr>
          <w:rFonts w:cstheme="minorHAnsi"/>
          <w:bCs/>
          <w:color w:val="000000"/>
          <w:spacing w:val="-4"/>
          <w:kern w:val="28"/>
        </w:rPr>
        <w:tab/>
      </w:r>
      <w:r w:rsidRPr="00DB2312">
        <w:rPr>
          <w:rFonts w:cstheme="minorHAnsi"/>
          <w:b/>
          <w:bCs/>
          <w:color w:val="000000"/>
          <w:spacing w:val="-4"/>
          <w:kern w:val="28"/>
        </w:rPr>
        <w:t xml:space="preserve">Intern, </w:t>
      </w:r>
      <w:r w:rsidRPr="00DB2312">
        <w:rPr>
          <w:rFonts w:cstheme="minorHAnsi"/>
          <w:bCs/>
          <w:color w:val="000000"/>
          <w:spacing w:val="-4"/>
          <w:kern w:val="28"/>
        </w:rPr>
        <w:t>Bibb County Department of Family &amp; Children Services, Macon, GA</w:t>
      </w:r>
    </w:p>
    <w:p w14:paraId="5C9E8AC0" w14:textId="015EEE2F" w:rsidR="00B70A83" w:rsidRPr="00DB2312" w:rsidRDefault="00B70A83" w:rsidP="00B70A83">
      <w:pPr>
        <w:widowControl w:val="0"/>
        <w:overflowPunct w:val="0"/>
        <w:autoSpaceDE w:val="0"/>
        <w:autoSpaceDN w:val="0"/>
        <w:adjustRightInd w:val="0"/>
        <w:spacing w:after="100" w:afterAutospacing="1"/>
        <w:contextualSpacing/>
        <w:rPr>
          <w:rFonts w:cstheme="minorHAnsi"/>
          <w:bCs/>
          <w:color w:val="000000"/>
          <w:spacing w:val="-4"/>
          <w:kern w:val="28"/>
        </w:rPr>
      </w:pPr>
      <w:r w:rsidRPr="00DB2312">
        <w:rPr>
          <w:rFonts w:cstheme="minorHAnsi"/>
          <w:b/>
          <w:bCs/>
          <w:color w:val="000000"/>
          <w:spacing w:val="-4"/>
          <w:kern w:val="28"/>
        </w:rPr>
        <w:tab/>
      </w:r>
      <w:r w:rsidRPr="00DB2312">
        <w:rPr>
          <w:rFonts w:cstheme="minorHAnsi"/>
          <w:b/>
          <w:bCs/>
          <w:color w:val="000000"/>
          <w:spacing w:val="-4"/>
          <w:kern w:val="28"/>
        </w:rPr>
        <w:tab/>
      </w:r>
      <w:r w:rsidRPr="00DB2312">
        <w:rPr>
          <w:rFonts w:cstheme="minorHAnsi"/>
          <w:b/>
          <w:bCs/>
          <w:color w:val="000000"/>
          <w:spacing w:val="-4"/>
          <w:kern w:val="28"/>
        </w:rPr>
        <w:tab/>
      </w:r>
    </w:p>
    <w:p w14:paraId="493DD2F9" w14:textId="79D3D2F5" w:rsidR="00B70A83" w:rsidRPr="00DB2312" w:rsidRDefault="00DE70A2" w:rsidP="00B70A83">
      <w:pPr>
        <w:spacing w:after="100" w:afterAutospacing="1"/>
        <w:contextualSpacing/>
        <w:rPr>
          <w:rStyle w:val="SubtleEmphasis"/>
          <w:rFonts w:asciiTheme="minorHAnsi" w:hAnsiTheme="minorHAnsi" w:cstheme="minorHAnsi"/>
          <w:b w:val="0"/>
          <w:bCs/>
          <w:color w:val="000000" w:themeColor="text1"/>
        </w:rPr>
      </w:pPr>
      <w:r>
        <w:rPr>
          <w:rStyle w:val="SubtleEmphasis"/>
          <w:rFonts w:asciiTheme="minorHAnsi" w:hAnsiTheme="minorHAnsi" w:cstheme="minorHAnsi"/>
          <w:b w:val="0"/>
          <w:bCs/>
          <w:color w:val="000000" w:themeColor="text1"/>
        </w:rPr>
        <w:t>EMPLOYMENT</w:t>
      </w:r>
    </w:p>
    <w:p w14:paraId="41B6FE11" w14:textId="1EC711F9" w:rsidR="00B70A83" w:rsidRPr="00B074C6" w:rsidRDefault="00B70A83" w:rsidP="00EF6BDA">
      <w:pPr>
        <w:widowControl w:val="0"/>
        <w:tabs>
          <w:tab w:val="left" w:pos="1440"/>
        </w:tabs>
        <w:overflowPunct w:val="0"/>
        <w:autoSpaceDE w:val="0"/>
        <w:autoSpaceDN w:val="0"/>
        <w:adjustRightInd w:val="0"/>
        <w:spacing w:after="100" w:afterAutospacing="1"/>
        <w:ind w:left="1440" w:hanging="1440"/>
        <w:contextualSpacing/>
        <w:rPr>
          <w:rFonts w:cstheme="minorHAnsi"/>
          <w:b/>
          <w:bCs/>
          <w:color w:val="000000" w:themeColor="text1"/>
        </w:rPr>
      </w:pPr>
      <w:r w:rsidRPr="00DB2312">
        <w:rPr>
          <w:rFonts w:cstheme="minorHAnsi"/>
          <w:color w:val="000000"/>
          <w:spacing w:val="-4"/>
          <w:kern w:val="28"/>
        </w:rPr>
        <w:t>2012 –</w:t>
      </w:r>
      <w:r w:rsidR="000C6502">
        <w:rPr>
          <w:rFonts w:cstheme="minorHAnsi"/>
          <w:color w:val="000000"/>
          <w:spacing w:val="-4"/>
          <w:kern w:val="28"/>
        </w:rPr>
        <w:t xml:space="preserve"> </w:t>
      </w:r>
      <w:r w:rsidRPr="00DB2312">
        <w:rPr>
          <w:rFonts w:cstheme="minorHAnsi"/>
          <w:color w:val="000000"/>
          <w:spacing w:val="-4"/>
          <w:kern w:val="28"/>
        </w:rPr>
        <w:t>2014</w:t>
      </w:r>
      <w:r w:rsidRPr="00DB2312">
        <w:rPr>
          <w:rFonts w:cstheme="minorHAnsi"/>
          <w:b/>
          <w:bCs/>
          <w:color w:val="000000"/>
          <w:spacing w:val="-4"/>
          <w:kern w:val="28"/>
        </w:rPr>
        <w:tab/>
        <w:t xml:space="preserve">Program Assistant, </w:t>
      </w:r>
      <w:r w:rsidRPr="00DB2312">
        <w:rPr>
          <w:rFonts w:cstheme="minorHAnsi"/>
          <w:bCs/>
          <w:color w:val="000000"/>
          <w:spacing w:val="-4"/>
          <w:kern w:val="28"/>
        </w:rPr>
        <w:t xml:space="preserve">USC School of Medicine Center for Disability Resources, Columbia, </w:t>
      </w:r>
      <w:r w:rsidR="000C6502" w:rsidRPr="00B074C6">
        <w:rPr>
          <w:rFonts w:cstheme="minorHAnsi"/>
          <w:bCs/>
          <w:color w:val="000000"/>
          <w:spacing w:val="-4"/>
          <w:kern w:val="28"/>
        </w:rPr>
        <w:t>S</w:t>
      </w:r>
      <w:r w:rsidRPr="00B074C6">
        <w:rPr>
          <w:rFonts w:cstheme="minorHAnsi"/>
          <w:bCs/>
          <w:color w:val="000000"/>
          <w:spacing w:val="-4"/>
          <w:kern w:val="28"/>
        </w:rPr>
        <w:t>C</w:t>
      </w:r>
      <w:r w:rsidRPr="00B074C6">
        <w:rPr>
          <w:rFonts w:cstheme="minorHAnsi"/>
          <w:b/>
          <w:bCs/>
          <w:color w:val="000000"/>
          <w:spacing w:val="-4"/>
          <w:kern w:val="28"/>
        </w:rPr>
        <w:tab/>
      </w:r>
    </w:p>
    <w:p w14:paraId="243DAA98" w14:textId="316E9976" w:rsidR="00B70A83" w:rsidRPr="00B074C6" w:rsidRDefault="00B70A83" w:rsidP="00EF6BDA">
      <w:pPr>
        <w:widowControl w:val="0"/>
        <w:tabs>
          <w:tab w:val="left" w:pos="1440"/>
        </w:tabs>
        <w:overflowPunct w:val="0"/>
        <w:autoSpaceDE w:val="0"/>
        <w:autoSpaceDN w:val="0"/>
        <w:adjustRightInd w:val="0"/>
        <w:spacing w:after="100" w:afterAutospacing="1"/>
        <w:ind w:left="1440" w:hanging="1440"/>
        <w:contextualSpacing/>
        <w:rPr>
          <w:rFonts w:cstheme="minorHAnsi"/>
          <w:b/>
          <w:bCs/>
          <w:color w:val="000000" w:themeColor="text1"/>
        </w:rPr>
      </w:pPr>
      <w:r w:rsidRPr="00B074C6">
        <w:rPr>
          <w:rFonts w:cstheme="minorHAnsi"/>
          <w:color w:val="000000"/>
          <w:spacing w:val="-4"/>
          <w:kern w:val="28"/>
        </w:rPr>
        <w:t>2012</w:t>
      </w:r>
      <w:r w:rsidRPr="00B074C6">
        <w:rPr>
          <w:rFonts w:cstheme="minorHAnsi"/>
          <w:b/>
          <w:bCs/>
          <w:color w:val="000000"/>
          <w:spacing w:val="-4"/>
          <w:kern w:val="28"/>
        </w:rPr>
        <w:tab/>
        <w:t xml:space="preserve">Information &amp; Referral Assistant, </w:t>
      </w:r>
      <w:r w:rsidRPr="00B074C6">
        <w:rPr>
          <w:rFonts w:cstheme="minorHAnsi"/>
          <w:bCs/>
          <w:color w:val="000000"/>
          <w:spacing w:val="-4"/>
          <w:kern w:val="28"/>
        </w:rPr>
        <w:t>Able-South Carolina Center for Independent Living, Columbia, SC</w:t>
      </w:r>
      <w:r w:rsidRPr="00B074C6">
        <w:rPr>
          <w:rFonts w:cstheme="minorHAnsi"/>
          <w:b/>
          <w:bCs/>
          <w:color w:val="000000"/>
          <w:spacing w:val="-4"/>
          <w:kern w:val="28"/>
        </w:rPr>
        <w:tab/>
      </w:r>
    </w:p>
    <w:p w14:paraId="6CC64994" w14:textId="67718742" w:rsidR="00B70A83" w:rsidRPr="00B074C6" w:rsidRDefault="00B70A83" w:rsidP="00EF6BDA">
      <w:pPr>
        <w:widowControl w:val="0"/>
        <w:overflowPunct w:val="0"/>
        <w:autoSpaceDE w:val="0"/>
        <w:autoSpaceDN w:val="0"/>
        <w:adjustRightInd w:val="0"/>
        <w:spacing w:after="100" w:afterAutospacing="1"/>
        <w:ind w:left="1440" w:hanging="1440"/>
        <w:contextualSpacing/>
        <w:rPr>
          <w:rFonts w:cstheme="minorHAnsi"/>
          <w:b/>
          <w:bCs/>
          <w:color w:val="000000" w:themeColor="text1"/>
        </w:rPr>
      </w:pPr>
      <w:r w:rsidRPr="00B074C6">
        <w:rPr>
          <w:rFonts w:cstheme="minorHAnsi"/>
          <w:color w:val="000000"/>
          <w:spacing w:val="-4"/>
          <w:kern w:val="28"/>
        </w:rPr>
        <w:t>2010 –</w:t>
      </w:r>
      <w:r w:rsidR="000C6502" w:rsidRPr="00B074C6">
        <w:rPr>
          <w:rFonts w:cstheme="minorHAnsi"/>
          <w:color w:val="000000"/>
          <w:spacing w:val="-4"/>
          <w:kern w:val="28"/>
        </w:rPr>
        <w:t xml:space="preserve"> </w:t>
      </w:r>
      <w:r w:rsidRPr="00B074C6">
        <w:rPr>
          <w:rFonts w:cstheme="minorHAnsi"/>
          <w:color w:val="000000"/>
          <w:spacing w:val="-4"/>
          <w:kern w:val="28"/>
        </w:rPr>
        <w:t>2011</w:t>
      </w:r>
      <w:r w:rsidRPr="00B074C6">
        <w:rPr>
          <w:rFonts w:cstheme="minorHAnsi"/>
          <w:b/>
          <w:bCs/>
          <w:color w:val="000000"/>
          <w:spacing w:val="-4"/>
          <w:kern w:val="28"/>
        </w:rPr>
        <w:tab/>
        <w:t>Direct Support Professional Supervisor</w:t>
      </w:r>
      <w:r w:rsidRPr="00B074C6">
        <w:rPr>
          <w:rFonts w:cstheme="minorHAnsi"/>
          <w:b/>
          <w:bCs/>
          <w:color w:val="000000" w:themeColor="text1"/>
        </w:rPr>
        <w:t xml:space="preserve">, </w:t>
      </w:r>
      <w:r w:rsidRPr="00B074C6">
        <w:rPr>
          <w:rFonts w:cstheme="minorHAnsi"/>
          <w:bCs/>
          <w:color w:val="000000"/>
          <w:spacing w:val="-4"/>
          <w:kern w:val="28"/>
        </w:rPr>
        <w:t>Star Choices, Inc., Macon, GA</w:t>
      </w:r>
      <w:r w:rsidRPr="00B074C6">
        <w:rPr>
          <w:rFonts w:cstheme="minorHAnsi"/>
          <w:b/>
          <w:bCs/>
          <w:color w:val="000000"/>
          <w:spacing w:val="-4"/>
          <w:kern w:val="28"/>
        </w:rPr>
        <w:t xml:space="preserve"> </w:t>
      </w:r>
    </w:p>
    <w:p w14:paraId="0E01B418" w14:textId="6FB8DDD3" w:rsidR="00B70A83" w:rsidRPr="00B074C6" w:rsidRDefault="00B70A83" w:rsidP="00B70A83">
      <w:pPr>
        <w:widowControl w:val="0"/>
        <w:overflowPunct w:val="0"/>
        <w:autoSpaceDE w:val="0"/>
        <w:autoSpaceDN w:val="0"/>
        <w:adjustRightInd w:val="0"/>
        <w:spacing w:after="100" w:afterAutospacing="1"/>
        <w:contextualSpacing/>
        <w:rPr>
          <w:rFonts w:cstheme="minorHAnsi"/>
          <w:b/>
          <w:bCs/>
          <w:color w:val="000000" w:themeColor="text1"/>
        </w:rPr>
      </w:pPr>
      <w:r w:rsidRPr="00B074C6">
        <w:rPr>
          <w:rFonts w:cstheme="minorHAnsi"/>
          <w:color w:val="000000"/>
          <w:spacing w:val="-4"/>
          <w:kern w:val="28"/>
        </w:rPr>
        <w:t>2009 –2010</w:t>
      </w:r>
      <w:r w:rsidR="00EF6BDA">
        <w:rPr>
          <w:rFonts w:cstheme="minorHAnsi"/>
          <w:b/>
          <w:bCs/>
          <w:color w:val="000000"/>
          <w:spacing w:val="-4"/>
          <w:kern w:val="28"/>
        </w:rPr>
        <w:t xml:space="preserve"> </w:t>
      </w:r>
      <w:r w:rsidR="00EF6BDA">
        <w:rPr>
          <w:rFonts w:cstheme="minorHAnsi"/>
          <w:b/>
          <w:bCs/>
          <w:color w:val="000000"/>
          <w:spacing w:val="-4"/>
          <w:kern w:val="28"/>
        </w:rPr>
        <w:tab/>
      </w:r>
      <w:r w:rsidRPr="00B074C6">
        <w:rPr>
          <w:rFonts w:cstheme="minorHAnsi"/>
          <w:b/>
          <w:bCs/>
          <w:color w:val="000000"/>
          <w:spacing w:val="-4"/>
          <w:kern w:val="28"/>
        </w:rPr>
        <w:t xml:space="preserve">Employment Specialist, </w:t>
      </w:r>
      <w:r w:rsidRPr="00B074C6">
        <w:rPr>
          <w:rFonts w:cstheme="minorHAnsi"/>
          <w:bCs/>
          <w:color w:val="000000"/>
          <w:spacing w:val="-4"/>
          <w:kern w:val="28"/>
        </w:rPr>
        <w:t>Star Choices, Inc., Macon, GA</w:t>
      </w:r>
      <w:r w:rsidRPr="00B074C6">
        <w:rPr>
          <w:rFonts w:cstheme="minorHAnsi"/>
          <w:b/>
          <w:bCs/>
          <w:color w:val="000000"/>
          <w:spacing w:val="-4"/>
          <w:kern w:val="28"/>
        </w:rPr>
        <w:tab/>
      </w:r>
    </w:p>
    <w:p w14:paraId="1FF03DB8" w14:textId="48F42F7D" w:rsidR="00B70A83" w:rsidRPr="00B074C6" w:rsidRDefault="00B70A83" w:rsidP="00A9175C">
      <w:pPr>
        <w:pStyle w:val="Heading2"/>
      </w:pPr>
      <w:r w:rsidRPr="00B074C6">
        <w:t xml:space="preserve">AWARDS AND </w:t>
      </w:r>
      <w:r w:rsidR="00B067DF" w:rsidRPr="00B074C6">
        <w:t>RECOGNITIONS</w:t>
      </w:r>
    </w:p>
    <w:p w14:paraId="711CF693" w14:textId="692269E5" w:rsidR="00C768BF" w:rsidRPr="006C32D9" w:rsidRDefault="00C768BF" w:rsidP="006E0536">
      <w:pPr>
        <w:spacing w:after="100" w:afterAutospacing="1"/>
        <w:ind w:left="1440" w:hanging="1440"/>
        <w:contextualSpacing/>
        <w:rPr>
          <w:rFonts w:cstheme="minorHAnsi"/>
        </w:rPr>
      </w:pPr>
      <w:bookmarkStart w:id="0" w:name="_GoBack"/>
      <w:bookmarkEnd w:id="0"/>
      <w:r w:rsidRPr="006C32D9">
        <w:rPr>
          <w:rFonts w:cstheme="minorHAnsi"/>
        </w:rPr>
        <w:t>2024</w:t>
      </w:r>
      <w:r w:rsidRPr="006C32D9">
        <w:rPr>
          <w:rFonts w:cstheme="minorHAnsi"/>
        </w:rPr>
        <w:tab/>
      </w:r>
      <w:r w:rsidRPr="006C32D9">
        <w:t>Thank-a-Teacher Recipient, University of Georgia</w:t>
      </w:r>
    </w:p>
    <w:p w14:paraId="762C9F6D" w14:textId="7152BF86" w:rsidR="00071928" w:rsidRPr="006C32D9" w:rsidRDefault="00071928" w:rsidP="006E0536">
      <w:pPr>
        <w:spacing w:after="100" w:afterAutospacing="1"/>
        <w:ind w:left="1440" w:hanging="1440"/>
        <w:contextualSpacing/>
        <w:rPr>
          <w:rFonts w:cstheme="minorHAnsi"/>
        </w:rPr>
      </w:pPr>
      <w:r w:rsidRPr="006C32D9">
        <w:rPr>
          <w:rFonts w:cstheme="minorHAnsi"/>
        </w:rPr>
        <w:t>2024</w:t>
      </w:r>
      <w:r w:rsidRPr="006C32D9">
        <w:rPr>
          <w:rFonts w:cstheme="minorHAnsi"/>
        </w:rPr>
        <w:tab/>
        <w:t>Special Collections Library Fellow, Special Collections Libraries, University of Georgia</w:t>
      </w:r>
    </w:p>
    <w:p w14:paraId="47B5FDC0" w14:textId="36ABC18A" w:rsidR="00C768BF" w:rsidRPr="006C32D9" w:rsidRDefault="00C768BF" w:rsidP="006E0536">
      <w:pPr>
        <w:spacing w:after="100" w:afterAutospacing="1"/>
        <w:ind w:left="1440" w:hanging="1440"/>
        <w:contextualSpacing/>
        <w:rPr>
          <w:rFonts w:cstheme="minorHAnsi"/>
        </w:rPr>
      </w:pPr>
      <w:r w:rsidRPr="006C32D9">
        <w:rPr>
          <w:rFonts w:cstheme="minorHAnsi"/>
        </w:rPr>
        <w:t>2024</w:t>
      </w:r>
      <w:r w:rsidRPr="006C32D9">
        <w:rPr>
          <w:rFonts w:cstheme="minorHAnsi"/>
        </w:rPr>
        <w:tab/>
        <w:t>School of Social Work Excellence in Mentorship and Student Success Award, University of Georgia</w:t>
      </w:r>
    </w:p>
    <w:p w14:paraId="4A57EBA8" w14:textId="7E0F1877" w:rsidR="00C768BF" w:rsidRPr="006C32D9" w:rsidRDefault="00C768BF" w:rsidP="00C768BF">
      <w:pPr>
        <w:spacing w:after="100" w:afterAutospacing="1"/>
        <w:contextualSpacing/>
        <w:rPr>
          <w:iCs w:val="0"/>
          <w:szCs w:val="22"/>
        </w:rPr>
      </w:pPr>
      <w:r w:rsidRPr="006C32D9">
        <w:t>2024</w:t>
      </w:r>
      <w:r w:rsidRPr="006C32D9">
        <w:tab/>
      </w:r>
      <w:r w:rsidRPr="006C32D9">
        <w:tab/>
        <w:t>Nominee, Service-Learning Teaching Excellence Award, University of Georgia</w:t>
      </w:r>
    </w:p>
    <w:p w14:paraId="29F85636" w14:textId="242A97B3" w:rsidR="00C768BF" w:rsidRPr="006C32D9" w:rsidRDefault="00C768BF" w:rsidP="00C768BF">
      <w:pPr>
        <w:spacing w:after="100" w:afterAutospacing="1"/>
        <w:contextualSpacing/>
      </w:pPr>
      <w:r w:rsidRPr="006C32D9">
        <w:t>2023</w:t>
      </w:r>
      <w:r w:rsidRPr="006C32D9">
        <w:tab/>
      </w:r>
      <w:r w:rsidRPr="006C32D9">
        <w:tab/>
        <w:t>UGA Mentoring Program Champion</w:t>
      </w:r>
    </w:p>
    <w:p w14:paraId="371028B7" w14:textId="72018A14" w:rsidR="00C768BF" w:rsidRDefault="00C768BF" w:rsidP="00C768BF">
      <w:pPr>
        <w:spacing w:after="100" w:afterAutospacing="1"/>
        <w:contextualSpacing/>
      </w:pPr>
      <w:r w:rsidRPr="006C32D9">
        <w:t>2023</w:t>
      </w:r>
      <w:r w:rsidRPr="006C32D9">
        <w:tab/>
      </w:r>
      <w:r w:rsidRPr="006C32D9">
        <w:tab/>
        <w:t>Thank-a-Teacher Recipient, University of Georgia</w:t>
      </w:r>
    </w:p>
    <w:p w14:paraId="4C289ABD" w14:textId="0C7FE07C" w:rsidR="006E0536" w:rsidRPr="00B074C6" w:rsidRDefault="006E0536" w:rsidP="006E0536">
      <w:pPr>
        <w:spacing w:after="100" w:afterAutospacing="1"/>
        <w:ind w:left="1440" w:hanging="1440"/>
        <w:contextualSpacing/>
        <w:rPr>
          <w:rFonts w:cstheme="minorHAnsi"/>
        </w:rPr>
      </w:pPr>
      <w:r w:rsidRPr="00B074C6">
        <w:rPr>
          <w:rFonts w:cstheme="minorHAnsi"/>
        </w:rPr>
        <w:t>2020-202</w:t>
      </w:r>
      <w:r w:rsidR="002228FE" w:rsidRPr="00B074C6">
        <w:rPr>
          <w:rFonts w:cstheme="minorHAnsi"/>
        </w:rPr>
        <w:t>3</w:t>
      </w:r>
      <w:r w:rsidRPr="00B074C6">
        <w:rPr>
          <w:rFonts w:cstheme="minorHAnsi"/>
        </w:rPr>
        <w:t xml:space="preserve"> </w:t>
      </w:r>
      <w:r w:rsidRPr="00B074C6">
        <w:rPr>
          <w:rFonts w:cstheme="minorHAnsi"/>
        </w:rPr>
        <w:tab/>
        <w:t>Career Center recognition for contributing to the career development of UGA graduates in the classes of 2019, 2020, 2021</w:t>
      </w:r>
      <w:r w:rsidR="00932C06" w:rsidRPr="00B074C6">
        <w:rPr>
          <w:rFonts w:cstheme="minorHAnsi"/>
        </w:rPr>
        <w:t>, 2022</w:t>
      </w:r>
    </w:p>
    <w:p w14:paraId="44A39639" w14:textId="75C7F1CB" w:rsidR="00B067DF" w:rsidRPr="0021244F" w:rsidRDefault="00EF59DB" w:rsidP="00214DA5">
      <w:pPr>
        <w:spacing w:after="100" w:afterAutospacing="1"/>
        <w:ind w:left="1440" w:hanging="1440"/>
        <w:contextualSpacing/>
        <w:rPr>
          <w:rFonts w:cstheme="minorHAnsi"/>
        </w:rPr>
      </w:pPr>
      <w:r>
        <w:rPr>
          <w:rFonts w:cstheme="minorHAnsi"/>
        </w:rPr>
        <w:t>2022</w:t>
      </w:r>
      <w:r w:rsidR="00C40142" w:rsidRPr="00B074C6">
        <w:rPr>
          <w:rFonts w:cstheme="minorHAnsi"/>
        </w:rPr>
        <w:tab/>
      </w:r>
      <w:r w:rsidR="005C6A0B" w:rsidRPr="00B074C6">
        <w:rPr>
          <w:rFonts w:cstheme="minorHAnsi"/>
        </w:rPr>
        <w:t>Nominee,</w:t>
      </w:r>
      <w:r w:rsidR="00B067DF" w:rsidRPr="0021244F">
        <w:rPr>
          <w:rFonts w:cstheme="minorHAnsi"/>
        </w:rPr>
        <w:t xml:space="preserve"> Service</w:t>
      </w:r>
      <w:r w:rsidR="00F43503" w:rsidRPr="0021244F">
        <w:rPr>
          <w:rFonts w:cstheme="minorHAnsi"/>
        </w:rPr>
        <w:t>-</w:t>
      </w:r>
      <w:r w:rsidR="00B067DF" w:rsidRPr="0021244F">
        <w:rPr>
          <w:rFonts w:cstheme="minorHAnsi"/>
        </w:rPr>
        <w:t>Learning Teaching Excellence</w:t>
      </w:r>
      <w:r w:rsidR="00F43503" w:rsidRPr="0021244F">
        <w:rPr>
          <w:rFonts w:cstheme="minorHAnsi"/>
        </w:rPr>
        <w:t xml:space="preserve"> Award, University</w:t>
      </w:r>
      <w:r w:rsidR="00E37817" w:rsidRPr="0021244F">
        <w:rPr>
          <w:rFonts w:cstheme="minorHAnsi"/>
        </w:rPr>
        <w:t xml:space="preserve"> of Georgia</w:t>
      </w:r>
    </w:p>
    <w:p w14:paraId="6A314725" w14:textId="464BF564" w:rsidR="00B70A83" w:rsidRPr="0021244F" w:rsidRDefault="00B70A83" w:rsidP="00214DA5">
      <w:pPr>
        <w:spacing w:after="100" w:afterAutospacing="1"/>
        <w:ind w:left="1440" w:hanging="1440"/>
        <w:contextualSpacing/>
        <w:rPr>
          <w:rFonts w:cstheme="minorHAnsi"/>
        </w:rPr>
      </w:pPr>
      <w:r w:rsidRPr="0021244F">
        <w:rPr>
          <w:rFonts w:cstheme="minorHAnsi"/>
        </w:rPr>
        <w:t>2021</w:t>
      </w:r>
      <w:r w:rsidRPr="0021244F">
        <w:rPr>
          <w:rFonts w:cstheme="minorHAnsi"/>
        </w:rPr>
        <w:tab/>
        <w:t xml:space="preserve">Tri Alpha </w:t>
      </w:r>
      <w:r w:rsidR="00704CF2" w:rsidRPr="0021244F">
        <w:rPr>
          <w:rFonts w:cstheme="minorHAnsi"/>
        </w:rPr>
        <w:t xml:space="preserve">First Generation </w:t>
      </w:r>
      <w:r w:rsidRPr="0021244F">
        <w:rPr>
          <w:rFonts w:cstheme="minorHAnsi"/>
        </w:rPr>
        <w:t>Honor Society Beta Gamma Chapter, University of Georgia</w:t>
      </w:r>
    </w:p>
    <w:p w14:paraId="7F833D04" w14:textId="5CAAB369" w:rsidR="00B70A83" w:rsidRPr="0021244F" w:rsidRDefault="00B70A83" w:rsidP="00214DA5">
      <w:pPr>
        <w:spacing w:after="100" w:afterAutospacing="1"/>
        <w:ind w:left="1440" w:hanging="1440"/>
        <w:contextualSpacing/>
        <w:rPr>
          <w:rFonts w:cstheme="minorHAnsi"/>
        </w:rPr>
      </w:pPr>
      <w:r w:rsidRPr="0021244F">
        <w:rPr>
          <w:rFonts w:cstheme="minorHAnsi"/>
        </w:rPr>
        <w:t>2021</w:t>
      </w:r>
      <w:r w:rsidRPr="0021244F">
        <w:rPr>
          <w:rFonts w:cstheme="minorHAnsi"/>
        </w:rPr>
        <w:tab/>
        <w:t>C</w:t>
      </w:r>
      <w:r w:rsidR="00470AB2" w:rsidRPr="0021244F">
        <w:rPr>
          <w:rFonts w:cstheme="minorHAnsi"/>
        </w:rPr>
        <w:t xml:space="preserve">ollege of </w:t>
      </w:r>
      <w:r w:rsidRPr="0021244F">
        <w:rPr>
          <w:rFonts w:cstheme="minorHAnsi"/>
        </w:rPr>
        <w:t>P</w:t>
      </w:r>
      <w:r w:rsidR="00470AB2" w:rsidRPr="0021244F">
        <w:rPr>
          <w:rFonts w:cstheme="minorHAnsi"/>
        </w:rPr>
        <w:t xml:space="preserve">ublic </w:t>
      </w:r>
      <w:r w:rsidRPr="0021244F">
        <w:rPr>
          <w:rFonts w:cstheme="minorHAnsi"/>
        </w:rPr>
        <w:t>H</w:t>
      </w:r>
      <w:r w:rsidR="00470AB2" w:rsidRPr="0021244F">
        <w:rPr>
          <w:rFonts w:cstheme="minorHAnsi"/>
        </w:rPr>
        <w:t>ealth</w:t>
      </w:r>
      <w:r w:rsidRPr="0021244F">
        <w:rPr>
          <w:rFonts w:cstheme="minorHAnsi"/>
        </w:rPr>
        <w:t xml:space="preserve"> Excellence in Teaching Award, University of Georgia</w:t>
      </w:r>
    </w:p>
    <w:p w14:paraId="033ECB63" w14:textId="18A8A836" w:rsidR="009C4BA6" w:rsidRPr="0021244F" w:rsidRDefault="009C4BA6" w:rsidP="00214DA5">
      <w:pPr>
        <w:spacing w:after="100" w:afterAutospacing="1"/>
        <w:ind w:left="1440" w:hanging="1440"/>
        <w:contextualSpacing/>
        <w:rPr>
          <w:rFonts w:cstheme="minorHAnsi"/>
        </w:rPr>
      </w:pPr>
      <w:r w:rsidRPr="0021244F">
        <w:rPr>
          <w:rFonts w:cstheme="minorHAnsi"/>
        </w:rPr>
        <w:t>2021</w:t>
      </w:r>
      <w:r w:rsidRPr="0021244F">
        <w:rPr>
          <w:rFonts w:cstheme="minorHAnsi"/>
        </w:rPr>
        <w:tab/>
      </w:r>
      <w:r w:rsidR="005C6A0B" w:rsidRPr="0021244F">
        <w:rPr>
          <w:rFonts w:cstheme="minorHAnsi"/>
        </w:rPr>
        <w:t>Nominee,</w:t>
      </w:r>
      <w:r w:rsidRPr="0021244F">
        <w:rPr>
          <w:rFonts w:cstheme="minorHAnsi"/>
        </w:rPr>
        <w:t xml:space="preserve"> MSW Teacher of the Year (Athens), School of Social Work, </w:t>
      </w:r>
      <w:r w:rsidR="00EF59DB">
        <w:rPr>
          <w:rFonts w:cstheme="minorHAnsi"/>
        </w:rPr>
        <w:t>UGA</w:t>
      </w:r>
    </w:p>
    <w:p w14:paraId="68C8B5D7" w14:textId="741BCBD4" w:rsidR="00B70A83" w:rsidRPr="0021244F" w:rsidRDefault="00B70A83" w:rsidP="00214DA5">
      <w:pPr>
        <w:spacing w:after="100" w:afterAutospacing="1"/>
        <w:ind w:left="1440" w:hanging="1440"/>
        <w:contextualSpacing/>
        <w:rPr>
          <w:rFonts w:cstheme="minorHAnsi"/>
        </w:rPr>
      </w:pPr>
      <w:r w:rsidRPr="0021244F">
        <w:rPr>
          <w:rFonts w:cstheme="minorHAnsi"/>
        </w:rPr>
        <w:t>2020-2021</w:t>
      </w:r>
      <w:r w:rsidRPr="0021244F">
        <w:rPr>
          <w:rFonts w:cstheme="minorHAnsi"/>
        </w:rPr>
        <w:tab/>
        <w:t xml:space="preserve">Service-Learning </w:t>
      </w:r>
      <w:r w:rsidR="006E0536" w:rsidRPr="0021244F">
        <w:rPr>
          <w:rFonts w:cstheme="minorHAnsi"/>
        </w:rPr>
        <w:t>Fellow</w:t>
      </w:r>
      <w:r w:rsidRPr="0021244F">
        <w:rPr>
          <w:rFonts w:cstheme="minorHAnsi"/>
        </w:rPr>
        <w:t>,</w:t>
      </w:r>
      <w:r w:rsidR="006E0536" w:rsidRPr="0021244F">
        <w:rPr>
          <w:rFonts w:cstheme="minorHAnsi"/>
        </w:rPr>
        <w:t xml:space="preserve"> Office of Service-Learning,</w:t>
      </w:r>
      <w:r w:rsidRPr="0021244F">
        <w:rPr>
          <w:rFonts w:cstheme="minorHAnsi"/>
        </w:rPr>
        <w:t xml:space="preserve"> University of Georgia</w:t>
      </w:r>
    </w:p>
    <w:p w14:paraId="76F4EED1" w14:textId="57D38196" w:rsidR="00B70A83" w:rsidRPr="0021244F" w:rsidRDefault="00B70A83" w:rsidP="00214DA5">
      <w:pPr>
        <w:spacing w:after="100" w:afterAutospacing="1"/>
        <w:ind w:left="1440" w:hanging="1440"/>
        <w:contextualSpacing/>
        <w:rPr>
          <w:rFonts w:cstheme="minorHAnsi"/>
        </w:rPr>
      </w:pPr>
      <w:r w:rsidRPr="0021244F">
        <w:rPr>
          <w:rFonts w:cstheme="minorHAnsi"/>
        </w:rPr>
        <w:t>2020</w:t>
      </w:r>
      <w:r w:rsidRPr="0021244F">
        <w:rPr>
          <w:rFonts w:cstheme="minorHAnsi"/>
        </w:rPr>
        <w:tab/>
      </w:r>
      <w:r w:rsidR="0004019C" w:rsidRPr="0021244F">
        <w:rPr>
          <w:rFonts w:cstheme="minorHAnsi"/>
        </w:rPr>
        <w:t xml:space="preserve">Nominee, </w:t>
      </w:r>
      <w:r w:rsidRPr="0021244F">
        <w:rPr>
          <w:rFonts w:cstheme="minorHAnsi"/>
        </w:rPr>
        <w:t>Graduate School Outstanding Mentoring Award, University of Georgia</w:t>
      </w:r>
      <w:r w:rsidR="00470AB2" w:rsidRPr="0021244F">
        <w:rPr>
          <w:rFonts w:cstheme="minorHAnsi"/>
        </w:rPr>
        <w:t xml:space="preserve"> </w:t>
      </w:r>
    </w:p>
    <w:p w14:paraId="2D7AAF7A" w14:textId="23D40A7B" w:rsidR="00B70A83" w:rsidRPr="0021244F" w:rsidRDefault="00B70A83" w:rsidP="00214DA5">
      <w:pPr>
        <w:spacing w:after="100" w:afterAutospacing="1"/>
        <w:ind w:left="1440" w:hanging="1440"/>
        <w:contextualSpacing/>
        <w:rPr>
          <w:rFonts w:cstheme="minorHAnsi"/>
        </w:rPr>
      </w:pPr>
      <w:r w:rsidRPr="0021244F">
        <w:rPr>
          <w:rFonts w:cstheme="minorHAnsi"/>
        </w:rPr>
        <w:t>2018</w:t>
      </w:r>
      <w:r w:rsidRPr="0021244F">
        <w:rPr>
          <w:rFonts w:cstheme="minorHAnsi"/>
        </w:rPr>
        <w:tab/>
        <w:t xml:space="preserve">Delta Omega </w:t>
      </w:r>
      <w:r w:rsidR="00704CF2" w:rsidRPr="0021244F">
        <w:rPr>
          <w:rFonts w:cstheme="minorHAnsi"/>
        </w:rPr>
        <w:t xml:space="preserve">Public Health </w:t>
      </w:r>
      <w:r w:rsidRPr="0021244F">
        <w:rPr>
          <w:rFonts w:cstheme="minorHAnsi"/>
        </w:rPr>
        <w:t>Honor Society, Georgia State University</w:t>
      </w:r>
    </w:p>
    <w:p w14:paraId="56AAB65B" w14:textId="6FDF3990" w:rsidR="00B70A83" w:rsidRPr="0021244F" w:rsidRDefault="00B70A83" w:rsidP="00214DA5">
      <w:pPr>
        <w:spacing w:after="100" w:afterAutospacing="1"/>
        <w:ind w:left="1440" w:hanging="1440"/>
        <w:contextualSpacing/>
        <w:rPr>
          <w:rFonts w:cstheme="minorHAnsi"/>
        </w:rPr>
      </w:pPr>
      <w:r w:rsidRPr="0021244F">
        <w:rPr>
          <w:rFonts w:cstheme="minorHAnsi"/>
        </w:rPr>
        <w:t>2018</w:t>
      </w:r>
      <w:r w:rsidRPr="0021244F">
        <w:rPr>
          <w:rFonts w:cstheme="minorHAnsi"/>
        </w:rPr>
        <w:tab/>
        <w:t>Public Health Ph.D. Achievement Award, Georgia State University</w:t>
      </w:r>
    </w:p>
    <w:p w14:paraId="4499AD51" w14:textId="13FB0684" w:rsidR="00B70A83" w:rsidRPr="0021244F" w:rsidRDefault="00B70A83" w:rsidP="00705891">
      <w:pPr>
        <w:spacing w:after="100" w:afterAutospacing="1"/>
        <w:ind w:left="1440" w:hanging="1440"/>
        <w:contextualSpacing/>
        <w:rPr>
          <w:rFonts w:cstheme="minorHAnsi"/>
          <w:bCs/>
        </w:rPr>
      </w:pPr>
      <w:r w:rsidRPr="0021244F">
        <w:rPr>
          <w:rFonts w:cstheme="minorHAnsi"/>
        </w:rPr>
        <w:t>2016</w:t>
      </w:r>
      <w:r w:rsidRPr="0021244F">
        <w:rPr>
          <w:rFonts w:cstheme="minorHAnsi"/>
          <w:bCs/>
        </w:rPr>
        <w:tab/>
      </w:r>
      <w:r w:rsidRPr="0021244F">
        <w:rPr>
          <w:rFonts w:cstheme="minorHAnsi"/>
        </w:rPr>
        <w:t>Association of Maternal &amp; Child Health Programs (AMCHP)</w:t>
      </w:r>
      <w:r w:rsidRPr="0021244F">
        <w:rPr>
          <w:rFonts w:cstheme="minorHAnsi"/>
          <w:bCs/>
        </w:rPr>
        <w:t xml:space="preserve"> Pre-conference skills training scholarship</w:t>
      </w:r>
      <w:r w:rsidRPr="0021244F">
        <w:rPr>
          <w:rFonts w:cstheme="minorHAnsi"/>
        </w:rPr>
        <w:t xml:space="preserve"> ($500) to attend Medicaid Claims Analysis training</w:t>
      </w:r>
    </w:p>
    <w:p w14:paraId="569AD0B8" w14:textId="63246A17" w:rsidR="00B70A83" w:rsidRPr="0021244F" w:rsidRDefault="00B70A83" w:rsidP="00705891">
      <w:pPr>
        <w:spacing w:after="100" w:afterAutospacing="1"/>
        <w:ind w:left="1440" w:hanging="1440"/>
        <w:contextualSpacing/>
        <w:rPr>
          <w:rFonts w:cstheme="minorHAnsi"/>
          <w:bCs/>
        </w:rPr>
      </w:pPr>
      <w:r w:rsidRPr="0021244F">
        <w:rPr>
          <w:rFonts w:cstheme="minorHAnsi"/>
        </w:rPr>
        <w:t>2016</w:t>
      </w:r>
      <w:r w:rsidRPr="0021244F">
        <w:rPr>
          <w:rFonts w:cstheme="minorHAnsi"/>
          <w:bCs/>
        </w:rPr>
        <w:tab/>
        <w:t xml:space="preserve">American Association on Intellectual and Developmental Disabilities (AAIDD) Student/Early Career Professional Scholarship </w:t>
      </w:r>
      <w:r w:rsidRPr="0021244F">
        <w:rPr>
          <w:rFonts w:cstheme="minorHAnsi"/>
        </w:rPr>
        <w:t>($600)</w:t>
      </w:r>
      <w:r w:rsidRPr="00DB2312">
        <w:rPr>
          <w:rFonts w:cstheme="minorHAnsi"/>
          <w:b/>
          <w:bCs/>
        </w:rPr>
        <w:t xml:space="preserve"> </w:t>
      </w:r>
      <w:r w:rsidRPr="00DB2312">
        <w:rPr>
          <w:rFonts w:cstheme="minorHAnsi"/>
        </w:rPr>
        <w:t xml:space="preserve">sponsored by the AAIDD Social Work </w:t>
      </w:r>
      <w:r w:rsidR="0021244F">
        <w:rPr>
          <w:rFonts w:cstheme="minorHAnsi"/>
        </w:rPr>
        <w:t>Interest Network</w:t>
      </w:r>
    </w:p>
    <w:p w14:paraId="0C4609F3" w14:textId="0C6831F6" w:rsidR="00B70A83" w:rsidRPr="0021244F" w:rsidRDefault="00B70A83" w:rsidP="00705891">
      <w:pPr>
        <w:widowControl w:val="0"/>
        <w:overflowPunct w:val="0"/>
        <w:autoSpaceDE w:val="0"/>
        <w:autoSpaceDN w:val="0"/>
        <w:adjustRightInd w:val="0"/>
        <w:spacing w:after="100" w:afterAutospacing="1"/>
        <w:ind w:left="1440" w:hanging="1440"/>
        <w:contextualSpacing/>
        <w:rPr>
          <w:rFonts w:cstheme="minorHAnsi"/>
          <w:color w:val="000000" w:themeColor="text1"/>
        </w:rPr>
      </w:pPr>
      <w:r w:rsidRPr="0021244F">
        <w:rPr>
          <w:rFonts w:cstheme="minorHAnsi"/>
          <w:color w:val="000000"/>
          <w:spacing w:val="-4"/>
          <w:kern w:val="28"/>
        </w:rPr>
        <w:t>2015</w:t>
      </w:r>
      <w:r w:rsidRPr="0021244F">
        <w:rPr>
          <w:rFonts w:cstheme="minorHAnsi"/>
          <w:bCs/>
          <w:color w:val="000000"/>
          <w:spacing w:val="-4"/>
          <w:kern w:val="28"/>
        </w:rPr>
        <w:tab/>
        <w:t>School of Public Health</w:t>
      </w:r>
      <w:r w:rsidRPr="0021244F">
        <w:rPr>
          <w:rFonts w:cstheme="minorHAnsi"/>
          <w:color w:val="000000"/>
          <w:spacing w:val="-4"/>
          <w:kern w:val="28"/>
        </w:rPr>
        <w:t xml:space="preserve"> </w:t>
      </w:r>
      <w:r w:rsidRPr="0021244F">
        <w:rPr>
          <w:rFonts w:cstheme="minorHAnsi"/>
          <w:bCs/>
          <w:color w:val="000000"/>
          <w:spacing w:val="-4"/>
          <w:kern w:val="28"/>
        </w:rPr>
        <w:t>Student Travel Grant</w:t>
      </w:r>
      <w:r w:rsidRPr="0021244F">
        <w:rPr>
          <w:rFonts w:cstheme="minorHAnsi"/>
          <w:color w:val="000000"/>
          <w:spacing w:val="-4"/>
          <w:kern w:val="28"/>
        </w:rPr>
        <w:t>, Georgia State University</w:t>
      </w:r>
    </w:p>
    <w:p w14:paraId="75F8605A" w14:textId="38EE9B20" w:rsidR="00B70A83" w:rsidRPr="0021244F" w:rsidRDefault="00B70A83" w:rsidP="00705891">
      <w:pPr>
        <w:widowControl w:val="0"/>
        <w:overflowPunct w:val="0"/>
        <w:autoSpaceDE w:val="0"/>
        <w:autoSpaceDN w:val="0"/>
        <w:adjustRightInd w:val="0"/>
        <w:spacing w:after="100" w:afterAutospacing="1"/>
        <w:ind w:left="1440" w:hanging="1440"/>
        <w:contextualSpacing/>
        <w:rPr>
          <w:rFonts w:cstheme="minorHAnsi"/>
          <w:color w:val="000000" w:themeColor="text1"/>
        </w:rPr>
      </w:pPr>
      <w:r w:rsidRPr="0021244F">
        <w:rPr>
          <w:rFonts w:cstheme="minorHAnsi"/>
          <w:color w:val="000000"/>
          <w:spacing w:val="-4"/>
          <w:kern w:val="28"/>
        </w:rPr>
        <w:t>2015</w:t>
      </w:r>
      <w:r w:rsidRPr="0021244F">
        <w:rPr>
          <w:rFonts w:cstheme="minorHAnsi"/>
          <w:bCs/>
          <w:color w:val="000000"/>
          <w:spacing w:val="-4"/>
          <w:kern w:val="28"/>
        </w:rPr>
        <w:tab/>
        <w:t>Second Century Initiative Fellowship in Health Disparities in Developmental Disabilities</w:t>
      </w:r>
      <w:r w:rsidRPr="0021244F">
        <w:rPr>
          <w:rFonts w:cstheme="minorHAnsi"/>
          <w:color w:val="000000"/>
          <w:spacing w:val="-4"/>
          <w:kern w:val="28"/>
        </w:rPr>
        <w:t xml:space="preserve">, </w:t>
      </w:r>
      <w:r w:rsidRPr="0021244F">
        <w:rPr>
          <w:rFonts w:cstheme="minorHAnsi"/>
          <w:color w:val="000000"/>
          <w:spacing w:val="-4"/>
          <w:kern w:val="28"/>
        </w:rPr>
        <w:lastRenderedPageBreak/>
        <w:t>Georgia State University</w:t>
      </w:r>
    </w:p>
    <w:p w14:paraId="54955BEC" w14:textId="4342DBCF" w:rsidR="00B70A83" w:rsidRPr="0021244F" w:rsidRDefault="00B70A83" w:rsidP="00705891">
      <w:pPr>
        <w:widowControl w:val="0"/>
        <w:overflowPunct w:val="0"/>
        <w:autoSpaceDE w:val="0"/>
        <w:autoSpaceDN w:val="0"/>
        <w:adjustRightInd w:val="0"/>
        <w:spacing w:after="100" w:afterAutospacing="1"/>
        <w:ind w:left="1440" w:hanging="1440"/>
        <w:contextualSpacing/>
        <w:rPr>
          <w:rFonts w:cstheme="minorHAnsi"/>
          <w:color w:val="000000" w:themeColor="text1"/>
        </w:rPr>
      </w:pPr>
      <w:r w:rsidRPr="0021244F">
        <w:rPr>
          <w:rFonts w:cstheme="minorHAnsi"/>
          <w:color w:val="000000"/>
          <w:spacing w:val="-4"/>
          <w:kern w:val="28"/>
        </w:rPr>
        <w:t>2014</w:t>
      </w:r>
      <w:r w:rsidRPr="0021244F">
        <w:rPr>
          <w:rFonts w:cstheme="minorHAnsi"/>
          <w:bCs/>
          <w:color w:val="000000"/>
          <w:spacing w:val="-4"/>
          <w:kern w:val="28"/>
        </w:rPr>
        <w:tab/>
        <w:t xml:space="preserve">South Carolina LEND Disability Policy Seminar Travel </w:t>
      </w:r>
    </w:p>
    <w:p w14:paraId="00F45710" w14:textId="06745BB3" w:rsidR="00B70A83" w:rsidRPr="0021244F" w:rsidRDefault="00B70A83" w:rsidP="00705891">
      <w:pPr>
        <w:widowControl w:val="0"/>
        <w:overflowPunct w:val="0"/>
        <w:autoSpaceDE w:val="0"/>
        <w:autoSpaceDN w:val="0"/>
        <w:adjustRightInd w:val="0"/>
        <w:spacing w:after="100" w:afterAutospacing="1"/>
        <w:ind w:left="1440" w:hanging="1440"/>
        <w:contextualSpacing/>
        <w:rPr>
          <w:rFonts w:cstheme="minorHAnsi"/>
          <w:color w:val="000000" w:themeColor="text1"/>
        </w:rPr>
      </w:pPr>
      <w:r w:rsidRPr="0021244F">
        <w:rPr>
          <w:rFonts w:cstheme="minorHAnsi"/>
          <w:color w:val="000000"/>
          <w:spacing w:val="-4"/>
          <w:kern w:val="28"/>
        </w:rPr>
        <w:t>2013</w:t>
      </w:r>
      <w:r w:rsidRPr="0021244F">
        <w:rPr>
          <w:rFonts w:cstheme="minorHAnsi"/>
          <w:bCs/>
          <w:color w:val="000000"/>
          <w:spacing w:val="-4"/>
          <w:kern w:val="28"/>
        </w:rPr>
        <w:tab/>
        <w:t>Association of University Centers on Disability (AUCD) Trainee Travel Scholarship</w:t>
      </w:r>
      <w:r w:rsidRPr="0021244F">
        <w:rPr>
          <w:rFonts w:cstheme="minorHAnsi"/>
          <w:color w:val="000000"/>
          <w:spacing w:val="-4"/>
          <w:kern w:val="28"/>
        </w:rPr>
        <w:t xml:space="preserve"> </w:t>
      </w:r>
    </w:p>
    <w:p w14:paraId="38BCAAA0" w14:textId="3E18ED63" w:rsidR="00B70A83" w:rsidRPr="0021244F" w:rsidRDefault="00B70A83" w:rsidP="00705891">
      <w:pPr>
        <w:widowControl w:val="0"/>
        <w:overflowPunct w:val="0"/>
        <w:autoSpaceDE w:val="0"/>
        <w:autoSpaceDN w:val="0"/>
        <w:adjustRightInd w:val="0"/>
        <w:spacing w:after="100" w:afterAutospacing="1"/>
        <w:ind w:left="1440" w:hanging="1440"/>
        <w:contextualSpacing/>
        <w:rPr>
          <w:rFonts w:cstheme="minorHAnsi"/>
          <w:color w:val="000000" w:themeColor="text1"/>
        </w:rPr>
      </w:pPr>
      <w:r w:rsidRPr="0021244F">
        <w:rPr>
          <w:rFonts w:cstheme="minorHAnsi"/>
          <w:color w:val="000000"/>
          <w:spacing w:val="-4"/>
          <w:kern w:val="28"/>
        </w:rPr>
        <w:t>2013</w:t>
      </w:r>
      <w:r w:rsidRPr="0021244F">
        <w:rPr>
          <w:rFonts w:cstheme="minorHAnsi"/>
          <w:bCs/>
          <w:color w:val="000000"/>
          <w:spacing w:val="-4"/>
          <w:kern w:val="28"/>
        </w:rPr>
        <w:tab/>
        <w:t>Graduate School Travel Grant</w:t>
      </w:r>
      <w:r w:rsidR="0004019C" w:rsidRPr="0021244F">
        <w:rPr>
          <w:rFonts w:cstheme="minorHAnsi"/>
          <w:bCs/>
          <w:color w:val="000000"/>
          <w:spacing w:val="-4"/>
          <w:kern w:val="28"/>
        </w:rPr>
        <w:t>,</w:t>
      </w:r>
      <w:r w:rsidRPr="0021244F">
        <w:rPr>
          <w:rFonts w:cstheme="minorHAnsi"/>
          <w:color w:val="000000"/>
          <w:spacing w:val="-4"/>
          <w:kern w:val="28"/>
        </w:rPr>
        <w:t xml:space="preserve"> </w:t>
      </w:r>
      <w:r w:rsidR="0004019C" w:rsidRPr="0021244F">
        <w:rPr>
          <w:rFonts w:cstheme="minorHAnsi"/>
        </w:rPr>
        <w:t>University of South Carolina</w:t>
      </w:r>
    </w:p>
    <w:p w14:paraId="38EA7D3D" w14:textId="2F681C18" w:rsidR="00B70A83" w:rsidRPr="0021244F" w:rsidRDefault="00B70A83" w:rsidP="00705891">
      <w:pPr>
        <w:widowControl w:val="0"/>
        <w:overflowPunct w:val="0"/>
        <w:autoSpaceDE w:val="0"/>
        <w:autoSpaceDN w:val="0"/>
        <w:adjustRightInd w:val="0"/>
        <w:spacing w:after="100" w:afterAutospacing="1"/>
        <w:ind w:left="1440" w:hanging="1440"/>
        <w:contextualSpacing/>
        <w:rPr>
          <w:rFonts w:cstheme="minorHAnsi"/>
          <w:color w:val="000000" w:themeColor="text1"/>
        </w:rPr>
      </w:pPr>
      <w:r w:rsidRPr="0021244F">
        <w:rPr>
          <w:rFonts w:cstheme="minorHAnsi"/>
          <w:color w:val="000000"/>
          <w:spacing w:val="-4"/>
          <w:kern w:val="28"/>
        </w:rPr>
        <w:t>2013</w:t>
      </w:r>
      <w:r w:rsidRPr="0021244F">
        <w:rPr>
          <w:rFonts w:cstheme="minorHAnsi"/>
          <w:bCs/>
          <w:color w:val="000000"/>
          <w:spacing w:val="-4"/>
          <w:kern w:val="28"/>
        </w:rPr>
        <w:tab/>
        <w:t>Arnold School of Public Health Dean’s Student Travel Award</w:t>
      </w:r>
      <w:r w:rsidR="0004019C" w:rsidRPr="0021244F">
        <w:rPr>
          <w:rFonts w:cstheme="minorHAnsi"/>
          <w:color w:val="000000"/>
          <w:spacing w:val="-4"/>
          <w:kern w:val="28"/>
        </w:rPr>
        <w:t xml:space="preserve">, </w:t>
      </w:r>
      <w:r w:rsidR="0004019C" w:rsidRPr="0021244F">
        <w:rPr>
          <w:rFonts w:cstheme="minorHAnsi"/>
        </w:rPr>
        <w:t>University of South Carolina</w:t>
      </w:r>
    </w:p>
    <w:p w14:paraId="16D36C8C" w14:textId="490CE51C" w:rsidR="00B70A83" w:rsidRPr="0021244F" w:rsidRDefault="00B70A83" w:rsidP="00B70A83">
      <w:pPr>
        <w:spacing w:after="100" w:afterAutospacing="1"/>
        <w:contextualSpacing/>
        <w:rPr>
          <w:rFonts w:cstheme="minorHAnsi"/>
          <w:bCs/>
        </w:rPr>
      </w:pPr>
      <w:r w:rsidRPr="0021244F">
        <w:rPr>
          <w:rFonts w:cstheme="minorHAnsi"/>
        </w:rPr>
        <w:t>2012</w:t>
      </w:r>
      <w:r w:rsidR="00745D58" w:rsidRPr="0021244F">
        <w:rPr>
          <w:rFonts w:cstheme="minorHAnsi"/>
          <w:bCs/>
        </w:rPr>
        <w:tab/>
      </w:r>
      <w:r w:rsidR="00745D58" w:rsidRPr="0021244F">
        <w:rPr>
          <w:rFonts w:cstheme="minorHAnsi"/>
          <w:bCs/>
        </w:rPr>
        <w:tab/>
      </w:r>
      <w:r w:rsidRPr="0021244F">
        <w:rPr>
          <w:rFonts w:cstheme="minorHAnsi"/>
          <w:bCs/>
        </w:rPr>
        <w:t>Phi Alpha Social Work Honor Society,</w:t>
      </w:r>
      <w:r w:rsidRPr="0021244F">
        <w:rPr>
          <w:rFonts w:cstheme="minorHAnsi"/>
        </w:rPr>
        <w:t xml:space="preserve"> University of South Carolina</w:t>
      </w:r>
    </w:p>
    <w:p w14:paraId="47F7F31A" w14:textId="7053F9C5" w:rsidR="00B70A83" w:rsidRPr="0021244F" w:rsidRDefault="00B70A83" w:rsidP="00B70A83">
      <w:pPr>
        <w:spacing w:after="100" w:afterAutospacing="1"/>
        <w:contextualSpacing/>
        <w:rPr>
          <w:rFonts w:cstheme="minorHAnsi"/>
          <w:bCs/>
        </w:rPr>
      </w:pPr>
      <w:r w:rsidRPr="0021244F">
        <w:rPr>
          <w:rFonts w:cstheme="minorHAnsi"/>
        </w:rPr>
        <w:t>2010</w:t>
      </w:r>
      <w:r w:rsidR="00745D58" w:rsidRPr="0021244F">
        <w:rPr>
          <w:rFonts w:cstheme="minorHAnsi"/>
          <w:bCs/>
        </w:rPr>
        <w:tab/>
      </w:r>
      <w:r w:rsidR="00745D58" w:rsidRPr="0021244F">
        <w:rPr>
          <w:rFonts w:cstheme="minorHAnsi"/>
          <w:bCs/>
        </w:rPr>
        <w:tab/>
      </w:r>
      <w:r w:rsidRPr="0021244F">
        <w:rPr>
          <w:rFonts w:cstheme="minorHAnsi"/>
          <w:bCs/>
        </w:rPr>
        <w:t>Summa Cum Laude with University Honors,</w:t>
      </w:r>
      <w:r w:rsidRPr="0021244F">
        <w:rPr>
          <w:rFonts w:cstheme="minorHAnsi"/>
        </w:rPr>
        <w:t xml:space="preserve"> Mercer University</w:t>
      </w:r>
    </w:p>
    <w:p w14:paraId="0E3607C9" w14:textId="65B55A01" w:rsidR="00B70A83" w:rsidRPr="0021244F" w:rsidRDefault="00B70A83" w:rsidP="00B70A83">
      <w:pPr>
        <w:spacing w:after="100" w:afterAutospacing="1"/>
        <w:contextualSpacing/>
        <w:rPr>
          <w:rFonts w:cstheme="minorHAnsi"/>
          <w:bCs/>
        </w:rPr>
      </w:pPr>
      <w:r w:rsidRPr="0021244F">
        <w:rPr>
          <w:rFonts w:cstheme="minorHAnsi"/>
        </w:rPr>
        <w:t>2010</w:t>
      </w:r>
      <w:r w:rsidR="00745D58" w:rsidRPr="0021244F">
        <w:rPr>
          <w:rFonts w:cstheme="minorHAnsi"/>
          <w:bCs/>
        </w:rPr>
        <w:tab/>
      </w:r>
      <w:r w:rsidR="00745D58" w:rsidRPr="0021244F">
        <w:rPr>
          <w:rFonts w:cstheme="minorHAnsi"/>
          <w:bCs/>
        </w:rPr>
        <w:tab/>
      </w:r>
      <w:r w:rsidRPr="0021244F">
        <w:rPr>
          <w:rFonts w:cstheme="minorHAnsi"/>
          <w:bCs/>
        </w:rPr>
        <w:t>Award for Excellence in Sociological Research,</w:t>
      </w:r>
      <w:r w:rsidRPr="0021244F">
        <w:rPr>
          <w:rFonts w:cstheme="minorHAnsi"/>
        </w:rPr>
        <w:t xml:space="preserve"> Mercer University</w:t>
      </w:r>
    </w:p>
    <w:p w14:paraId="49D56D9B" w14:textId="716C6040" w:rsidR="00B70A83" w:rsidRPr="0021244F" w:rsidRDefault="00B70A83" w:rsidP="00B70A83">
      <w:pPr>
        <w:numPr>
          <w:ilvl w:val="0"/>
          <w:numId w:val="2"/>
        </w:numPr>
        <w:spacing w:after="100" w:afterAutospacing="1" w:line="240" w:lineRule="auto"/>
        <w:ind w:left="450"/>
        <w:contextualSpacing/>
        <w:rPr>
          <w:rFonts w:cstheme="minorHAnsi"/>
        </w:rPr>
      </w:pPr>
      <w:r w:rsidRPr="0021244F">
        <w:rPr>
          <w:rFonts w:cstheme="minorHAnsi"/>
          <w:bCs/>
        </w:rPr>
        <w:tab/>
      </w:r>
      <w:r w:rsidRPr="0021244F">
        <w:rPr>
          <w:rFonts w:cstheme="minorHAnsi"/>
          <w:bCs/>
        </w:rPr>
        <w:tab/>
      </w:r>
      <w:r w:rsidR="00D95C40" w:rsidRPr="0021244F">
        <w:rPr>
          <w:rFonts w:cstheme="minorHAnsi"/>
          <w:bCs/>
        </w:rPr>
        <w:t>Alpha Kappa Delta</w:t>
      </w:r>
      <w:r w:rsidRPr="0021244F">
        <w:rPr>
          <w:rFonts w:cstheme="minorHAnsi"/>
          <w:bCs/>
        </w:rPr>
        <w:t xml:space="preserve"> Senior Service Award,</w:t>
      </w:r>
      <w:r w:rsidRPr="0021244F">
        <w:rPr>
          <w:rFonts w:cstheme="minorHAnsi"/>
        </w:rPr>
        <w:t xml:space="preserve"> Mercer University</w:t>
      </w:r>
    </w:p>
    <w:p w14:paraId="1BDAA702" w14:textId="1F17DC55" w:rsidR="00B70A83" w:rsidRPr="0021244F" w:rsidRDefault="00B70A83" w:rsidP="00745D58">
      <w:pPr>
        <w:spacing w:after="100" w:afterAutospacing="1"/>
        <w:ind w:left="1440" w:hanging="1470"/>
        <w:contextualSpacing/>
        <w:rPr>
          <w:rFonts w:cstheme="minorHAnsi"/>
        </w:rPr>
      </w:pPr>
      <w:r w:rsidRPr="0021244F">
        <w:rPr>
          <w:rFonts w:cstheme="minorHAnsi"/>
        </w:rPr>
        <w:t xml:space="preserve">2010 </w:t>
      </w:r>
      <w:r w:rsidRPr="0021244F">
        <w:rPr>
          <w:rFonts w:cstheme="minorHAnsi"/>
        </w:rPr>
        <w:tab/>
      </w:r>
      <w:r w:rsidR="00C861EF" w:rsidRPr="0021244F">
        <w:rPr>
          <w:rFonts w:cstheme="minorHAnsi"/>
          <w:bCs/>
        </w:rPr>
        <w:t xml:space="preserve">First place for Humanities and Social Sciences, </w:t>
      </w:r>
      <w:r w:rsidRPr="0021244F">
        <w:rPr>
          <w:rFonts w:cstheme="minorHAnsi"/>
          <w:bCs/>
        </w:rPr>
        <w:t>Mercer Undergraduate Research Symposium</w:t>
      </w:r>
    </w:p>
    <w:p w14:paraId="2E45A715" w14:textId="33ECD0ED" w:rsidR="00B70A83" w:rsidRPr="0021244F" w:rsidRDefault="00B70A83" w:rsidP="0004019C">
      <w:pPr>
        <w:spacing w:after="100" w:afterAutospacing="1"/>
        <w:ind w:left="1440" w:hanging="1440"/>
        <w:contextualSpacing/>
        <w:rPr>
          <w:rFonts w:cstheme="minorHAnsi"/>
          <w:color w:val="000000" w:themeColor="text1"/>
        </w:rPr>
      </w:pPr>
      <w:r w:rsidRPr="0021244F">
        <w:rPr>
          <w:rFonts w:cstheme="minorHAnsi"/>
        </w:rPr>
        <w:t>2010</w:t>
      </w:r>
      <w:r w:rsidRPr="0021244F">
        <w:rPr>
          <w:rFonts w:cstheme="minorHAnsi"/>
        </w:rPr>
        <w:tab/>
      </w:r>
      <w:r w:rsidR="00C861EF" w:rsidRPr="0021244F">
        <w:rPr>
          <w:rFonts w:cstheme="minorHAnsi"/>
          <w:bCs/>
        </w:rPr>
        <w:t xml:space="preserve">First place for Natural and Social Sciences, </w:t>
      </w:r>
      <w:r w:rsidRPr="0021244F">
        <w:rPr>
          <w:rFonts w:cstheme="minorHAnsi"/>
          <w:bCs/>
        </w:rPr>
        <w:t>Mercer Undergraduate Research Conference</w:t>
      </w:r>
    </w:p>
    <w:p w14:paraId="4127A2AD" w14:textId="3D69F132" w:rsidR="00B70A83" w:rsidRPr="0021244F" w:rsidRDefault="00B70A83" w:rsidP="00B70A83">
      <w:pPr>
        <w:spacing w:after="100" w:afterAutospacing="1"/>
        <w:contextualSpacing/>
        <w:rPr>
          <w:rFonts w:cstheme="minorHAnsi"/>
          <w:bCs/>
        </w:rPr>
      </w:pPr>
      <w:r w:rsidRPr="0021244F">
        <w:rPr>
          <w:rFonts w:cstheme="minorHAnsi"/>
        </w:rPr>
        <w:t>2009</w:t>
      </w:r>
      <w:r w:rsidR="00745D58" w:rsidRPr="0021244F">
        <w:rPr>
          <w:rFonts w:cstheme="minorHAnsi"/>
          <w:bCs/>
        </w:rPr>
        <w:tab/>
      </w:r>
      <w:r w:rsidR="00745D58" w:rsidRPr="0021244F">
        <w:rPr>
          <w:rFonts w:cstheme="minorHAnsi"/>
          <w:bCs/>
        </w:rPr>
        <w:tab/>
      </w:r>
      <w:r w:rsidR="00D95C40" w:rsidRPr="0021244F">
        <w:rPr>
          <w:rFonts w:cstheme="minorHAnsi"/>
          <w:bCs/>
        </w:rPr>
        <w:t xml:space="preserve">Alpha Kappa Delta </w:t>
      </w:r>
      <w:r w:rsidRPr="0021244F">
        <w:rPr>
          <w:rFonts w:cstheme="minorHAnsi"/>
          <w:bCs/>
        </w:rPr>
        <w:t>Junior Service Award,</w:t>
      </w:r>
      <w:r w:rsidRPr="0021244F">
        <w:rPr>
          <w:rFonts w:cstheme="minorHAnsi"/>
        </w:rPr>
        <w:t xml:space="preserve"> Mercer University</w:t>
      </w:r>
    </w:p>
    <w:p w14:paraId="28989CB8" w14:textId="601915E6" w:rsidR="00B70A83" w:rsidRPr="0021244F" w:rsidRDefault="00B70A83" w:rsidP="00745D58">
      <w:pPr>
        <w:spacing w:after="100" w:afterAutospacing="1"/>
        <w:ind w:left="1440" w:hanging="1440"/>
        <w:contextualSpacing/>
        <w:rPr>
          <w:rFonts w:cstheme="minorHAnsi"/>
          <w:bCs/>
        </w:rPr>
      </w:pPr>
      <w:r w:rsidRPr="0021244F">
        <w:rPr>
          <w:rFonts w:cstheme="minorHAnsi"/>
        </w:rPr>
        <w:t>2009</w:t>
      </w:r>
      <w:r w:rsidRPr="0021244F">
        <w:rPr>
          <w:rFonts w:cstheme="minorHAnsi"/>
        </w:rPr>
        <w:tab/>
      </w:r>
      <w:r w:rsidR="00D95C40" w:rsidRPr="0021244F">
        <w:rPr>
          <w:rFonts w:cstheme="minorHAnsi"/>
          <w:bCs/>
        </w:rPr>
        <w:t xml:space="preserve">Alpha Kappa Delta </w:t>
      </w:r>
      <w:r w:rsidRPr="0021244F">
        <w:rPr>
          <w:rFonts w:cstheme="minorHAnsi"/>
          <w:bCs/>
        </w:rPr>
        <w:t>Junior Academic Achievement Award,</w:t>
      </w:r>
      <w:r w:rsidRPr="0021244F">
        <w:rPr>
          <w:rFonts w:cstheme="minorHAnsi"/>
        </w:rPr>
        <w:t xml:space="preserve"> Mercer University</w:t>
      </w:r>
    </w:p>
    <w:p w14:paraId="01C0F878" w14:textId="6DD0033C" w:rsidR="00B70A83" w:rsidRPr="006C32D9" w:rsidRDefault="00B70A83" w:rsidP="00B70A83">
      <w:pPr>
        <w:spacing w:after="100" w:afterAutospacing="1"/>
        <w:contextualSpacing/>
        <w:rPr>
          <w:rFonts w:cstheme="minorHAnsi"/>
          <w:bCs/>
        </w:rPr>
      </w:pPr>
      <w:r w:rsidRPr="0021244F">
        <w:rPr>
          <w:rFonts w:cstheme="minorHAnsi"/>
        </w:rPr>
        <w:t>200</w:t>
      </w:r>
      <w:r w:rsidRPr="006C32D9">
        <w:rPr>
          <w:rFonts w:cstheme="minorHAnsi"/>
        </w:rPr>
        <w:t>9</w:t>
      </w:r>
      <w:r w:rsidR="00745D58" w:rsidRPr="006C32D9">
        <w:rPr>
          <w:rFonts w:cstheme="minorHAnsi"/>
          <w:bCs/>
        </w:rPr>
        <w:tab/>
      </w:r>
      <w:r w:rsidR="00745D58" w:rsidRPr="006C32D9">
        <w:rPr>
          <w:rFonts w:cstheme="minorHAnsi"/>
          <w:bCs/>
        </w:rPr>
        <w:tab/>
      </w:r>
      <w:r w:rsidRPr="006C32D9">
        <w:rPr>
          <w:rFonts w:cstheme="minorHAnsi"/>
          <w:bCs/>
        </w:rPr>
        <w:t>Leadership and Community Service Award,</w:t>
      </w:r>
      <w:r w:rsidRPr="006C32D9">
        <w:rPr>
          <w:rFonts w:cstheme="minorHAnsi"/>
        </w:rPr>
        <w:t xml:space="preserve"> Mercer University</w:t>
      </w:r>
    </w:p>
    <w:p w14:paraId="6308BADB" w14:textId="2F94DB2A" w:rsidR="00B70A83" w:rsidRPr="006C32D9" w:rsidRDefault="00B70A83" w:rsidP="00B70A83">
      <w:pPr>
        <w:spacing w:after="100" w:afterAutospacing="1"/>
        <w:contextualSpacing/>
        <w:rPr>
          <w:rFonts w:cstheme="minorHAnsi"/>
          <w:bCs/>
        </w:rPr>
      </w:pPr>
      <w:r w:rsidRPr="006C32D9">
        <w:rPr>
          <w:rFonts w:cstheme="minorHAnsi"/>
        </w:rPr>
        <w:t xml:space="preserve">2009 </w:t>
      </w:r>
      <w:r w:rsidRPr="006C32D9">
        <w:rPr>
          <w:rFonts w:cstheme="minorHAnsi"/>
          <w:bCs/>
        </w:rPr>
        <w:tab/>
      </w:r>
      <w:r w:rsidRPr="006C32D9">
        <w:rPr>
          <w:rFonts w:cstheme="minorHAnsi"/>
          <w:bCs/>
        </w:rPr>
        <w:tab/>
      </w:r>
      <w:r w:rsidR="00D95C40" w:rsidRPr="006C32D9">
        <w:rPr>
          <w:rFonts w:cstheme="minorHAnsi"/>
          <w:bCs/>
        </w:rPr>
        <w:t xml:space="preserve">Alpha Kappa Delta </w:t>
      </w:r>
      <w:r w:rsidRPr="006C32D9">
        <w:rPr>
          <w:rFonts w:cstheme="minorHAnsi"/>
          <w:bCs/>
        </w:rPr>
        <w:t>International Sociology Honor Society,</w:t>
      </w:r>
      <w:r w:rsidRPr="006C32D9">
        <w:rPr>
          <w:rFonts w:cstheme="minorHAnsi"/>
        </w:rPr>
        <w:t xml:space="preserve"> Mercer University</w:t>
      </w:r>
    </w:p>
    <w:p w14:paraId="60F5444B" w14:textId="7CA8ABB4" w:rsidR="00B70A83" w:rsidRPr="006C32D9" w:rsidRDefault="00B70A83" w:rsidP="00B70A83">
      <w:pPr>
        <w:spacing w:after="100" w:afterAutospacing="1"/>
        <w:contextualSpacing/>
        <w:rPr>
          <w:rFonts w:cstheme="minorHAnsi"/>
          <w:lang w:val="sv-SE"/>
        </w:rPr>
      </w:pPr>
      <w:r w:rsidRPr="006C32D9">
        <w:rPr>
          <w:rFonts w:cstheme="minorHAnsi"/>
        </w:rPr>
        <w:t>2009</w:t>
      </w:r>
      <w:r w:rsidR="00745D58" w:rsidRPr="006C32D9">
        <w:rPr>
          <w:rFonts w:cstheme="minorHAnsi"/>
          <w:bCs/>
        </w:rPr>
        <w:tab/>
      </w:r>
      <w:r w:rsidR="00745D58" w:rsidRPr="006C32D9">
        <w:rPr>
          <w:rFonts w:cstheme="minorHAnsi"/>
          <w:bCs/>
        </w:rPr>
        <w:tab/>
      </w:r>
      <w:r w:rsidRPr="006C32D9">
        <w:rPr>
          <w:rFonts w:cstheme="minorHAnsi"/>
          <w:bCs/>
          <w:lang w:val="sv-SE"/>
        </w:rPr>
        <w:t>Phi Kappa Phi Honor Society,</w:t>
      </w:r>
      <w:r w:rsidRPr="006C32D9">
        <w:rPr>
          <w:rFonts w:cstheme="minorHAnsi"/>
          <w:lang w:val="sv-SE"/>
        </w:rPr>
        <w:t xml:space="preserve"> Mercer University</w:t>
      </w:r>
    </w:p>
    <w:p w14:paraId="4CCA88F9" w14:textId="2456E06F" w:rsidR="00F247E3" w:rsidRPr="006C32D9" w:rsidRDefault="00B70A83" w:rsidP="00B70A83">
      <w:pPr>
        <w:spacing w:after="100" w:afterAutospacing="1"/>
        <w:contextualSpacing/>
        <w:rPr>
          <w:rFonts w:cstheme="minorHAnsi"/>
          <w:lang w:val="sv-SE"/>
        </w:rPr>
      </w:pPr>
      <w:r w:rsidRPr="006C32D9">
        <w:rPr>
          <w:rFonts w:cstheme="minorHAnsi"/>
          <w:lang w:val="sv-SE"/>
        </w:rPr>
        <w:t>2007</w:t>
      </w:r>
      <w:r w:rsidR="00745D58" w:rsidRPr="006C32D9">
        <w:rPr>
          <w:rFonts w:cstheme="minorHAnsi"/>
          <w:bCs/>
          <w:lang w:val="sv-SE"/>
        </w:rPr>
        <w:tab/>
      </w:r>
      <w:r w:rsidR="00745D58" w:rsidRPr="006C32D9">
        <w:rPr>
          <w:rFonts w:cstheme="minorHAnsi"/>
          <w:bCs/>
          <w:lang w:val="sv-SE"/>
        </w:rPr>
        <w:tab/>
      </w:r>
      <w:r w:rsidRPr="006C32D9">
        <w:rPr>
          <w:rFonts w:cstheme="minorHAnsi"/>
          <w:bCs/>
          <w:lang w:val="sv-SE"/>
        </w:rPr>
        <w:t>Phi Eta Sigma Honor Society,</w:t>
      </w:r>
      <w:r w:rsidR="00242FB7" w:rsidRPr="006C32D9">
        <w:rPr>
          <w:rFonts w:cstheme="minorHAnsi"/>
          <w:lang w:val="sv-SE"/>
        </w:rPr>
        <w:t xml:space="preserve"> Mercer University</w:t>
      </w:r>
    </w:p>
    <w:p w14:paraId="73179373" w14:textId="77F2C58B" w:rsidR="00F247E3" w:rsidRPr="006C32D9" w:rsidRDefault="00F247E3" w:rsidP="00A9175C">
      <w:pPr>
        <w:pStyle w:val="Heading2"/>
      </w:pPr>
      <w:r w:rsidRPr="006C32D9">
        <w:t>CERTIFICATIONS</w:t>
      </w:r>
      <w:r w:rsidR="00F6380A" w:rsidRPr="006C32D9">
        <w:t xml:space="preserve"> AND</w:t>
      </w:r>
      <w:r w:rsidR="002E6867" w:rsidRPr="006C32D9">
        <w:t xml:space="preserve"> </w:t>
      </w:r>
      <w:r w:rsidR="00F6380A" w:rsidRPr="006C32D9">
        <w:t>PROFESSIONAL DEVELOPMENT</w:t>
      </w:r>
    </w:p>
    <w:p w14:paraId="0FF9041A" w14:textId="43A78C5B" w:rsidR="00957BF3" w:rsidRDefault="00957BF3" w:rsidP="00C53ECA">
      <w:pPr>
        <w:pStyle w:val="Default"/>
        <w:ind w:left="1440" w:hanging="1440"/>
        <w:rPr>
          <w:rFonts w:asciiTheme="minorHAnsi" w:hAnsiTheme="minorHAnsi" w:cstheme="minorHAnsi"/>
          <w:sz w:val="21"/>
          <w:szCs w:val="21"/>
        </w:rPr>
      </w:pPr>
      <w:r w:rsidRPr="006C32D9">
        <w:rPr>
          <w:rFonts w:asciiTheme="minorHAnsi" w:hAnsiTheme="minorHAnsi" w:cstheme="minorHAnsi"/>
          <w:sz w:val="21"/>
          <w:szCs w:val="21"/>
        </w:rPr>
        <w:t>2024</w:t>
      </w:r>
      <w:r w:rsidRPr="006C32D9">
        <w:rPr>
          <w:rFonts w:asciiTheme="minorHAnsi" w:hAnsiTheme="minorHAnsi" w:cstheme="minorHAnsi"/>
          <w:sz w:val="21"/>
          <w:szCs w:val="21"/>
        </w:rPr>
        <w:tab/>
        <w:t>Academic Affairs Faculty Symposium sponsored by the UGA Teaching Academy</w:t>
      </w:r>
    </w:p>
    <w:p w14:paraId="6C939CE5" w14:textId="36EBD28C" w:rsidR="007301F5" w:rsidRDefault="007301F5" w:rsidP="00C53ECA">
      <w:pPr>
        <w:pStyle w:val="Default"/>
        <w:ind w:left="1440" w:hanging="1440"/>
        <w:rPr>
          <w:rFonts w:asciiTheme="minorHAnsi" w:hAnsiTheme="minorHAnsi" w:cstheme="minorHAnsi"/>
          <w:sz w:val="21"/>
          <w:szCs w:val="21"/>
        </w:rPr>
      </w:pPr>
      <w:r>
        <w:rPr>
          <w:rFonts w:asciiTheme="minorHAnsi" w:hAnsiTheme="minorHAnsi" w:cstheme="minorHAnsi"/>
          <w:sz w:val="21"/>
          <w:szCs w:val="21"/>
        </w:rPr>
        <w:t>2023</w:t>
      </w:r>
      <w:r>
        <w:rPr>
          <w:rFonts w:asciiTheme="minorHAnsi" w:hAnsiTheme="minorHAnsi" w:cstheme="minorHAnsi"/>
          <w:sz w:val="21"/>
          <w:szCs w:val="21"/>
        </w:rPr>
        <w:tab/>
      </w:r>
      <w:r w:rsidR="00C53ECA">
        <w:rPr>
          <w:rFonts w:asciiTheme="minorHAnsi" w:hAnsiTheme="minorHAnsi" w:cstheme="minorHAnsi"/>
          <w:sz w:val="21"/>
          <w:szCs w:val="21"/>
        </w:rPr>
        <w:t xml:space="preserve">MCH Cell Webinar </w:t>
      </w:r>
      <w:r w:rsidR="00C53ECA" w:rsidRPr="00C53ECA">
        <w:rPr>
          <w:rFonts w:asciiTheme="minorHAnsi" w:hAnsiTheme="minorHAnsi" w:cstheme="minorHAnsi"/>
          <w:sz w:val="21"/>
          <w:szCs w:val="21"/>
        </w:rPr>
        <w:t>The Art of Evaluation: Building, Bridging and Broadening Program Impact through Community Engaged Courses</w:t>
      </w:r>
    </w:p>
    <w:p w14:paraId="3FB52FE0" w14:textId="16058387" w:rsidR="0032484D" w:rsidRPr="00EE546F" w:rsidRDefault="0032484D" w:rsidP="002B6FE5">
      <w:pPr>
        <w:pStyle w:val="Default"/>
        <w:rPr>
          <w:rFonts w:asciiTheme="minorHAnsi" w:hAnsiTheme="minorHAnsi" w:cstheme="minorHAnsi"/>
          <w:sz w:val="21"/>
          <w:szCs w:val="21"/>
        </w:rPr>
      </w:pPr>
      <w:r w:rsidRPr="00EE546F">
        <w:rPr>
          <w:rFonts w:asciiTheme="minorHAnsi" w:hAnsiTheme="minorHAnsi" w:cstheme="minorHAnsi"/>
          <w:sz w:val="21"/>
          <w:szCs w:val="21"/>
        </w:rPr>
        <w:t>2023</w:t>
      </w:r>
      <w:r w:rsidRPr="00EE546F">
        <w:rPr>
          <w:rFonts w:asciiTheme="minorHAnsi" w:hAnsiTheme="minorHAnsi" w:cstheme="minorHAnsi"/>
          <w:sz w:val="21"/>
          <w:szCs w:val="21"/>
        </w:rPr>
        <w:tab/>
      </w:r>
      <w:r w:rsidRPr="00EE546F">
        <w:rPr>
          <w:rFonts w:asciiTheme="minorHAnsi" w:hAnsiTheme="minorHAnsi" w:cstheme="minorHAnsi"/>
          <w:sz w:val="21"/>
          <w:szCs w:val="21"/>
        </w:rPr>
        <w:tab/>
        <w:t>Certificate in Diversity and Inclusion, University of Georgia</w:t>
      </w:r>
    </w:p>
    <w:p w14:paraId="4CDEDE82" w14:textId="018E007B" w:rsidR="00EC587F" w:rsidRPr="00EE546F" w:rsidRDefault="00EC587F" w:rsidP="002B6FE5">
      <w:pPr>
        <w:pStyle w:val="Default"/>
        <w:rPr>
          <w:rFonts w:asciiTheme="minorHAnsi" w:hAnsiTheme="minorHAnsi" w:cstheme="minorHAnsi"/>
          <w:sz w:val="21"/>
          <w:szCs w:val="21"/>
        </w:rPr>
      </w:pPr>
      <w:r w:rsidRPr="00EE546F">
        <w:rPr>
          <w:rFonts w:asciiTheme="minorHAnsi" w:hAnsiTheme="minorHAnsi" w:cstheme="minorHAnsi"/>
          <w:sz w:val="21"/>
          <w:szCs w:val="21"/>
        </w:rPr>
        <w:t>2023</w:t>
      </w:r>
      <w:r w:rsidRPr="00EE546F">
        <w:rPr>
          <w:rFonts w:asciiTheme="minorHAnsi" w:hAnsiTheme="minorHAnsi" w:cstheme="minorHAnsi"/>
          <w:sz w:val="21"/>
          <w:szCs w:val="21"/>
        </w:rPr>
        <w:tab/>
      </w:r>
      <w:r w:rsidRPr="00EE546F">
        <w:rPr>
          <w:rFonts w:asciiTheme="minorHAnsi" w:hAnsiTheme="minorHAnsi" w:cstheme="minorHAnsi"/>
          <w:sz w:val="21"/>
          <w:szCs w:val="21"/>
        </w:rPr>
        <w:tab/>
        <w:t xml:space="preserve">Dawg Ally Training, UGA </w:t>
      </w:r>
      <w:r w:rsidR="00931137" w:rsidRPr="00EE546F">
        <w:rPr>
          <w:rFonts w:asciiTheme="minorHAnsi" w:hAnsiTheme="minorHAnsi" w:cstheme="minorHAnsi"/>
          <w:sz w:val="21"/>
          <w:szCs w:val="21"/>
        </w:rPr>
        <w:t>Pride</w:t>
      </w:r>
      <w:r w:rsidRPr="00EE546F">
        <w:rPr>
          <w:rFonts w:asciiTheme="minorHAnsi" w:hAnsiTheme="minorHAnsi" w:cstheme="minorHAnsi"/>
          <w:sz w:val="21"/>
          <w:szCs w:val="21"/>
        </w:rPr>
        <w:t xml:space="preserve"> Center</w:t>
      </w:r>
    </w:p>
    <w:p w14:paraId="37EEE923" w14:textId="57DC403A" w:rsidR="00BD5C96" w:rsidRDefault="00BD5C96" w:rsidP="00BD5C96">
      <w:pPr>
        <w:pStyle w:val="Default"/>
        <w:ind w:left="1440" w:hanging="1440"/>
        <w:rPr>
          <w:rFonts w:asciiTheme="minorHAnsi" w:hAnsiTheme="minorHAnsi" w:cstheme="minorHAnsi"/>
          <w:sz w:val="21"/>
          <w:szCs w:val="21"/>
        </w:rPr>
      </w:pPr>
      <w:r w:rsidRPr="00EE546F">
        <w:rPr>
          <w:rFonts w:asciiTheme="minorHAnsi" w:hAnsiTheme="minorHAnsi" w:cstheme="minorHAnsi"/>
          <w:sz w:val="21"/>
          <w:szCs w:val="21"/>
        </w:rPr>
        <w:t>2023</w:t>
      </w:r>
      <w:r w:rsidRPr="00EE546F">
        <w:rPr>
          <w:rFonts w:asciiTheme="minorHAnsi" w:hAnsiTheme="minorHAnsi" w:cstheme="minorHAnsi"/>
          <w:sz w:val="21"/>
          <w:szCs w:val="21"/>
        </w:rPr>
        <w:tab/>
        <w:t>Race x Disability: Lifting up Black and African American Leaders in the Disability Justice Movement</w:t>
      </w:r>
      <w:r w:rsidR="00F37143" w:rsidRPr="00EE546F">
        <w:rPr>
          <w:rFonts w:asciiTheme="minorHAnsi" w:hAnsiTheme="minorHAnsi" w:cstheme="minorHAnsi"/>
          <w:sz w:val="21"/>
          <w:szCs w:val="21"/>
        </w:rPr>
        <w:t>, Salem State U</w:t>
      </w:r>
      <w:r w:rsidR="00F37143">
        <w:rPr>
          <w:rFonts w:asciiTheme="minorHAnsi" w:hAnsiTheme="minorHAnsi" w:cstheme="minorHAnsi"/>
          <w:sz w:val="21"/>
          <w:szCs w:val="21"/>
        </w:rPr>
        <w:t>niversity</w:t>
      </w:r>
      <w:r w:rsidRPr="00BD5C96">
        <w:rPr>
          <w:rFonts w:asciiTheme="minorHAnsi" w:hAnsiTheme="minorHAnsi" w:cstheme="minorHAnsi"/>
          <w:sz w:val="21"/>
          <w:szCs w:val="21"/>
        </w:rPr>
        <w:t xml:space="preserve"> </w:t>
      </w:r>
    </w:p>
    <w:p w14:paraId="39A22F5C" w14:textId="0310D603" w:rsidR="00FF5049" w:rsidRPr="004E3FEE" w:rsidRDefault="00FF5049" w:rsidP="002B6FE5">
      <w:pPr>
        <w:pStyle w:val="Default"/>
        <w:rPr>
          <w:rFonts w:asciiTheme="minorHAnsi" w:hAnsiTheme="minorHAnsi" w:cstheme="minorHAnsi"/>
          <w:sz w:val="21"/>
          <w:szCs w:val="21"/>
        </w:rPr>
      </w:pPr>
      <w:r w:rsidRPr="004E3FEE">
        <w:rPr>
          <w:rFonts w:asciiTheme="minorHAnsi" w:hAnsiTheme="minorHAnsi" w:cstheme="minorHAnsi"/>
          <w:sz w:val="21"/>
          <w:szCs w:val="21"/>
        </w:rPr>
        <w:t xml:space="preserve">2022 </w:t>
      </w:r>
      <w:r w:rsidRPr="004E3FEE">
        <w:rPr>
          <w:rFonts w:asciiTheme="minorHAnsi" w:hAnsiTheme="minorHAnsi" w:cstheme="minorHAnsi"/>
          <w:sz w:val="21"/>
          <w:szCs w:val="21"/>
        </w:rPr>
        <w:tab/>
      </w:r>
      <w:r w:rsidRPr="004E3FEE">
        <w:rPr>
          <w:rFonts w:asciiTheme="minorHAnsi" w:hAnsiTheme="minorHAnsi" w:cstheme="minorHAnsi"/>
          <w:sz w:val="21"/>
          <w:szCs w:val="21"/>
        </w:rPr>
        <w:tab/>
        <w:t>Leading Faculty: Essential Communication Tools, UGA Office of Faculty Affairs</w:t>
      </w:r>
    </w:p>
    <w:p w14:paraId="4B038632" w14:textId="0F6114E3" w:rsidR="00F6380A" w:rsidRDefault="00F6380A" w:rsidP="002B6FE5">
      <w:pPr>
        <w:pStyle w:val="Default"/>
        <w:rPr>
          <w:rFonts w:asciiTheme="minorHAnsi" w:hAnsiTheme="minorHAnsi" w:cstheme="minorHAnsi"/>
          <w:sz w:val="21"/>
          <w:szCs w:val="21"/>
        </w:rPr>
      </w:pPr>
      <w:r w:rsidRPr="00931137">
        <w:rPr>
          <w:rFonts w:asciiTheme="minorHAnsi" w:hAnsiTheme="minorHAnsi" w:cstheme="minorHAnsi"/>
          <w:sz w:val="21"/>
          <w:szCs w:val="21"/>
        </w:rPr>
        <w:t xml:space="preserve">2022 </w:t>
      </w:r>
      <w:r w:rsidRPr="00931137">
        <w:rPr>
          <w:rFonts w:asciiTheme="minorHAnsi" w:hAnsiTheme="minorHAnsi" w:cstheme="minorHAnsi"/>
          <w:sz w:val="21"/>
          <w:szCs w:val="21"/>
        </w:rPr>
        <w:tab/>
      </w:r>
      <w:r w:rsidRPr="00931137">
        <w:rPr>
          <w:rFonts w:asciiTheme="minorHAnsi" w:hAnsiTheme="minorHAnsi" w:cstheme="minorHAnsi"/>
          <w:sz w:val="21"/>
          <w:szCs w:val="21"/>
        </w:rPr>
        <w:tab/>
        <w:t xml:space="preserve">Qualitative Data Analysis, </w:t>
      </w:r>
      <w:r w:rsidR="00C861EF" w:rsidRPr="00931137">
        <w:rPr>
          <w:rFonts w:asciiTheme="minorHAnsi" w:hAnsiTheme="minorHAnsi" w:cstheme="minorHAnsi"/>
          <w:sz w:val="21"/>
          <w:szCs w:val="21"/>
        </w:rPr>
        <w:t xml:space="preserve">Qual WORKS, </w:t>
      </w:r>
      <w:r w:rsidRPr="00931137">
        <w:rPr>
          <w:rFonts w:asciiTheme="minorHAnsi" w:hAnsiTheme="minorHAnsi" w:cstheme="minorHAnsi"/>
          <w:sz w:val="21"/>
          <w:szCs w:val="21"/>
        </w:rPr>
        <w:t xml:space="preserve">Emory </w:t>
      </w:r>
      <w:r w:rsidR="00C861EF" w:rsidRPr="00931137">
        <w:rPr>
          <w:rFonts w:asciiTheme="minorHAnsi" w:hAnsiTheme="minorHAnsi" w:cstheme="minorHAnsi"/>
          <w:sz w:val="21"/>
          <w:szCs w:val="21"/>
        </w:rPr>
        <w:t>Rollins School of Public Health</w:t>
      </w:r>
      <w:r w:rsidRPr="00931137">
        <w:rPr>
          <w:rFonts w:asciiTheme="minorHAnsi" w:hAnsiTheme="minorHAnsi" w:cstheme="minorHAnsi"/>
          <w:sz w:val="21"/>
          <w:szCs w:val="21"/>
        </w:rPr>
        <w:t xml:space="preserve"> </w:t>
      </w:r>
    </w:p>
    <w:p w14:paraId="1A6B065C" w14:textId="48BAA18A" w:rsidR="005611E1" w:rsidRPr="00931137" w:rsidRDefault="005611E1" w:rsidP="002B6FE5">
      <w:pPr>
        <w:pStyle w:val="Default"/>
        <w:rPr>
          <w:rFonts w:asciiTheme="minorHAnsi" w:hAnsiTheme="minorHAnsi" w:cstheme="minorHAnsi"/>
          <w:sz w:val="21"/>
          <w:szCs w:val="21"/>
        </w:rPr>
      </w:pPr>
      <w:r>
        <w:rPr>
          <w:rFonts w:asciiTheme="minorHAnsi" w:hAnsiTheme="minorHAnsi" w:cstheme="minorHAnsi"/>
          <w:sz w:val="21"/>
          <w:szCs w:val="21"/>
        </w:rPr>
        <w:t>2022</w:t>
      </w:r>
      <w:r>
        <w:rPr>
          <w:rFonts w:asciiTheme="minorHAnsi" w:hAnsiTheme="minorHAnsi" w:cstheme="minorHAnsi"/>
          <w:sz w:val="21"/>
          <w:szCs w:val="21"/>
        </w:rPr>
        <w:tab/>
      </w:r>
      <w:r>
        <w:rPr>
          <w:rFonts w:asciiTheme="minorHAnsi" w:hAnsiTheme="minorHAnsi" w:cstheme="minorHAnsi"/>
          <w:sz w:val="21"/>
          <w:szCs w:val="21"/>
        </w:rPr>
        <w:tab/>
        <w:t>It’s Really NOT All in Your Head: Understanding Mental Health Disabilities</w:t>
      </w:r>
    </w:p>
    <w:p w14:paraId="2373F464" w14:textId="7423F81A" w:rsidR="00FF5049" w:rsidRPr="00FF5049" w:rsidRDefault="00FF5049" w:rsidP="002B6FE5">
      <w:pPr>
        <w:pStyle w:val="Default"/>
        <w:rPr>
          <w:rFonts w:asciiTheme="minorHAnsi" w:hAnsiTheme="minorHAnsi" w:cstheme="minorHAnsi"/>
          <w:sz w:val="21"/>
          <w:szCs w:val="21"/>
        </w:rPr>
      </w:pPr>
      <w:r w:rsidRPr="00FF5049">
        <w:rPr>
          <w:rFonts w:asciiTheme="minorHAnsi" w:hAnsiTheme="minorHAnsi" w:cstheme="minorHAnsi"/>
          <w:sz w:val="21"/>
          <w:szCs w:val="21"/>
        </w:rPr>
        <w:t xml:space="preserve">2022 </w:t>
      </w:r>
      <w:r w:rsidRPr="00FF5049">
        <w:rPr>
          <w:rFonts w:asciiTheme="minorHAnsi" w:hAnsiTheme="minorHAnsi" w:cstheme="minorHAnsi"/>
          <w:sz w:val="21"/>
          <w:szCs w:val="21"/>
        </w:rPr>
        <w:tab/>
      </w:r>
      <w:r w:rsidRPr="00FF5049">
        <w:rPr>
          <w:rFonts w:asciiTheme="minorHAnsi" w:hAnsiTheme="minorHAnsi" w:cstheme="minorHAnsi"/>
          <w:sz w:val="21"/>
          <w:szCs w:val="21"/>
        </w:rPr>
        <w:tab/>
        <w:t>Faculty Search Committee Training, UGA Office of Faculty Affairs</w:t>
      </w:r>
    </w:p>
    <w:p w14:paraId="0FB7D50F" w14:textId="72156363" w:rsidR="00EC587F" w:rsidRPr="005611E1" w:rsidRDefault="00EC587F" w:rsidP="002B6FE5">
      <w:pPr>
        <w:pStyle w:val="Default"/>
        <w:rPr>
          <w:rFonts w:asciiTheme="minorHAnsi" w:hAnsiTheme="minorHAnsi" w:cstheme="minorHAnsi"/>
          <w:sz w:val="21"/>
          <w:szCs w:val="21"/>
        </w:rPr>
      </w:pPr>
      <w:r w:rsidRPr="005611E1">
        <w:rPr>
          <w:rFonts w:asciiTheme="minorHAnsi" w:hAnsiTheme="minorHAnsi" w:cstheme="minorHAnsi"/>
          <w:sz w:val="21"/>
          <w:szCs w:val="21"/>
        </w:rPr>
        <w:t xml:space="preserve">2022 </w:t>
      </w:r>
      <w:r w:rsidRPr="005611E1">
        <w:rPr>
          <w:rFonts w:asciiTheme="minorHAnsi" w:hAnsiTheme="minorHAnsi" w:cstheme="minorHAnsi"/>
          <w:sz w:val="21"/>
          <w:szCs w:val="21"/>
        </w:rPr>
        <w:tab/>
      </w:r>
      <w:r w:rsidRPr="005611E1">
        <w:rPr>
          <w:rFonts w:asciiTheme="minorHAnsi" w:hAnsiTheme="minorHAnsi" w:cstheme="minorHAnsi"/>
          <w:sz w:val="21"/>
          <w:szCs w:val="21"/>
        </w:rPr>
        <w:tab/>
        <w:t>Global Dawgs Training, UGA International Student Life</w:t>
      </w:r>
    </w:p>
    <w:p w14:paraId="63E53129" w14:textId="3903348B" w:rsidR="002B6FE5" w:rsidRPr="006B0816" w:rsidRDefault="002B6FE5" w:rsidP="002B6FE5">
      <w:pPr>
        <w:pStyle w:val="Default"/>
        <w:rPr>
          <w:rFonts w:asciiTheme="minorHAnsi" w:hAnsiTheme="minorHAnsi" w:cstheme="minorHAnsi"/>
          <w:sz w:val="21"/>
          <w:szCs w:val="21"/>
        </w:rPr>
      </w:pPr>
      <w:r w:rsidRPr="006B0816">
        <w:rPr>
          <w:rFonts w:asciiTheme="minorHAnsi" w:hAnsiTheme="minorHAnsi" w:cstheme="minorHAnsi"/>
          <w:sz w:val="21"/>
          <w:szCs w:val="21"/>
        </w:rPr>
        <w:t xml:space="preserve">2021 </w:t>
      </w:r>
      <w:r w:rsidR="00C40142" w:rsidRPr="006B0816">
        <w:rPr>
          <w:rFonts w:asciiTheme="minorHAnsi" w:hAnsiTheme="minorHAnsi" w:cstheme="minorHAnsi"/>
          <w:sz w:val="21"/>
          <w:szCs w:val="21"/>
        </w:rPr>
        <w:tab/>
      </w:r>
      <w:r w:rsidR="00C40142" w:rsidRPr="006B0816">
        <w:rPr>
          <w:rFonts w:asciiTheme="minorHAnsi" w:hAnsiTheme="minorHAnsi" w:cstheme="minorHAnsi"/>
          <w:sz w:val="21"/>
          <w:szCs w:val="21"/>
        </w:rPr>
        <w:tab/>
      </w:r>
      <w:r w:rsidRPr="006B0816">
        <w:rPr>
          <w:rFonts w:asciiTheme="minorHAnsi" w:hAnsiTheme="minorHAnsi" w:cstheme="minorHAnsi"/>
          <w:sz w:val="21"/>
          <w:szCs w:val="21"/>
        </w:rPr>
        <w:t xml:space="preserve">Deepening Dialogues in Diversity, UGA Office of Institutional Diversity </w:t>
      </w:r>
    </w:p>
    <w:p w14:paraId="6A9BEA14" w14:textId="6181694C" w:rsidR="002B6FE5" w:rsidRPr="00CE5DB6" w:rsidRDefault="002B6FE5" w:rsidP="002B6FE5">
      <w:pPr>
        <w:pStyle w:val="Default"/>
        <w:rPr>
          <w:rFonts w:asciiTheme="minorHAnsi" w:hAnsiTheme="minorHAnsi" w:cstheme="minorHAnsi"/>
          <w:sz w:val="21"/>
          <w:szCs w:val="21"/>
        </w:rPr>
      </w:pPr>
      <w:r w:rsidRPr="00CE5DB6">
        <w:rPr>
          <w:rFonts w:asciiTheme="minorHAnsi" w:hAnsiTheme="minorHAnsi" w:cstheme="minorHAnsi"/>
          <w:sz w:val="21"/>
          <w:szCs w:val="21"/>
        </w:rPr>
        <w:t xml:space="preserve">2021 </w:t>
      </w:r>
      <w:r w:rsidR="00C40142" w:rsidRPr="00CE5DB6">
        <w:rPr>
          <w:rFonts w:asciiTheme="minorHAnsi" w:hAnsiTheme="minorHAnsi" w:cstheme="minorHAnsi"/>
          <w:sz w:val="21"/>
          <w:szCs w:val="21"/>
        </w:rPr>
        <w:tab/>
      </w:r>
      <w:r w:rsidR="00C40142" w:rsidRPr="00CE5DB6">
        <w:rPr>
          <w:rFonts w:asciiTheme="minorHAnsi" w:hAnsiTheme="minorHAnsi" w:cstheme="minorHAnsi"/>
          <w:sz w:val="21"/>
          <w:szCs w:val="21"/>
        </w:rPr>
        <w:tab/>
      </w:r>
      <w:r w:rsidRPr="00CE5DB6">
        <w:rPr>
          <w:rFonts w:asciiTheme="minorHAnsi" w:hAnsiTheme="minorHAnsi" w:cstheme="minorHAnsi"/>
          <w:sz w:val="21"/>
          <w:szCs w:val="21"/>
        </w:rPr>
        <w:t xml:space="preserve">Managing Your Energy, Not Your Time, UGA Office of Faculty Affairs </w:t>
      </w:r>
    </w:p>
    <w:p w14:paraId="7A6FE897" w14:textId="0033AA3E" w:rsidR="002B6FE5" w:rsidRPr="00932C06" w:rsidRDefault="002B6FE5" w:rsidP="002B6FE5">
      <w:pPr>
        <w:pStyle w:val="Default"/>
        <w:rPr>
          <w:rFonts w:asciiTheme="minorHAnsi" w:hAnsiTheme="minorHAnsi" w:cstheme="minorHAnsi"/>
          <w:sz w:val="21"/>
          <w:szCs w:val="21"/>
        </w:rPr>
      </w:pPr>
      <w:r w:rsidRPr="00932C06">
        <w:rPr>
          <w:rFonts w:asciiTheme="minorHAnsi" w:hAnsiTheme="minorHAnsi" w:cstheme="minorHAnsi"/>
          <w:sz w:val="21"/>
          <w:szCs w:val="21"/>
        </w:rPr>
        <w:t xml:space="preserve">2021 </w:t>
      </w:r>
      <w:r w:rsidR="00C40142" w:rsidRPr="00932C06">
        <w:rPr>
          <w:rFonts w:asciiTheme="minorHAnsi" w:hAnsiTheme="minorHAnsi" w:cstheme="minorHAnsi"/>
          <w:sz w:val="21"/>
          <w:szCs w:val="21"/>
        </w:rPr>
        <w:tab/>
      </w:r>
      <w:r w:rsidR="00C40142" w:rsidRPr="00932C06">
        <w:rPr>
          <w:rFonts w:asciiTheme="minorHAnsi" w:hAnsiTheme="minorHAnsi" w:cstheme="minorHAnsi"/>
          <w:sz w:val="21"/>
          <w:szCs w:val="21"/>
        </w:rPr>
        <w:tab/>
      </w:r>
      <w:r w:rsidRPr="00932C06">
        <w:rPr>
          <w:rFonts w:asciiTheme="minorHAnsi" w:hAnsiTheme="minorHAnsi" w:cstheme="minorHAnsi"/>
          <w:sz w:val="21"/>
          <w:szCs w:val="21"/>
        </w:rPr>
        <w:t xml:space="preserve">Countering Unconscious Bias, UGA Office of Institutional Diversity </w:t>
      </w:r>
    </w:p>
    <w:p w14:paraId="323AD534" w14:textId="5A4360FD" w:rsidR="002B6FE5" w:rsidRPr="00932C06" w:rsidRDefault="002B6FE5" w:rsidP="002B6FE5">
      <w:pPr>
        <w:pStyle w:val="Default"/>
        <w:rPr>
          <w:rFonts w:asciiTheme="minorHAnsi" w:hAnsiTheme="minorHAnsi" w:cstheme="minorHAnsi"/>
          <w:sz w:val="21"/>
          <w:szCs w:val="21"/>
        </w:rPr>
      </w:pPr>
      <w:r w:rsidRPr="00932C06">
        <w:rPr>
          <w:rFonts w:asciiTheme="minorHAnsi" w:hAnsiTheme="minorHAnsi" w:cstheme="minorHAnsi"/>
          <w:sz w:val="21"/>
          <w:szCs w:val="21"/>
        </w:rPr>
        <w:t xml:space="preserve">2021 </w:t>
      </w:r>
      <w:r w:rsidR="00C40142" w:rsidRPr="00932C06">
        <w:rPr>
          <w:rFonts w:asciiTheme="minorHAnsi" w:hAnsiTheme="minorHAnsi" w:cstheme="minorHAnsi"/>
          <w:sz w:val="21"/>
          <w:szCs w:val="21"/>
        </w:rPr>
        <w:tab/>
      </w:r>
      <w:r w:rsidR="00C40142" w:rsidRPr="00932C06">
        <w:rPr>
          <w:rFonts w:asciiTheme="minorHAnsi" w:hAnsiTheme="minorHAnsi" w:cstheme="minorHAnsi"/>
          <w:sz w:val="21"/>
          <w:szCs w:val="21"/>
        </w:rPr>
        <w:tab/>
      </w:r>
      <w:r w:rsidRPr="00932C06">
        <w:rPr>
          <w:rFonts w:asciiTheme="minorHAnsi" w:hAnsiTheme="minorHAnsi" w:cstheme="minorHAnsi"/>
          <w:sz w:val="21"/>
          <w:szCs w:val="21"/>
        </w:rPr>
        <w:t xml:space="preserve">Design Sprint, UGA Office of Online Learning </w:t>
      </w:r>
    </w:p>
    <w:p w14:paraId="3DD372FF" w14:textId="0BB88A29" w:rsidR="002B6FE5" w:rsidRPr="00932C06" w:rsidRDefault="002B6FE5" w:rsidP="000F04DB">
      <w:pPr>
        <w:spacing w:after="100" w:afterAutospacing="1"/>
        <w:ind w:left="1440" w:hanging="1440"/>
        <w:contextualSpacing/>
        <w:rPr>
          <w:rFonts w:cstheme="minorHAnsi"/>
        </w:rPr>
      </w:pPr>
      <w:r w:rsidRPr="00932C06">
        <w:rPr>
          <w:rFonts w:cstheme="minorHAnsi"/>
        </w:rPr>
        <w:t xml:space="preserve">2021 </w:t>
      </w:r>
      <w:r w:rsidR="00214DA5" w:rsidRPr="00932C06">
        <w:rPr>
          <w:rFonts w:cstheme="minorHAnsi"/>
        </w:rPr>
        <w:tab/>
      </w:r>
      <w:r w:rsidRPr="00932C06">
        <w:rPr>
          <w:rFonts w:cstheme="minorHAnsi"/>
        </w:rPr>
        <w:t>Organizational Excellence Through Diversity, UGA Office of Institutional Diversity</w:t>
      </w:r>
    </w:p>
    <w:p w14:paraId="7A1EC921" w14:textId="77777777" w:rsidR="00326F04" w:rsidRPr="00932C06" w:rsidRDefault="00C40142" w:rsidP="00326F04">
      <w:pPr>
        <w:spacing w:after="100" w:afterAutospacing="1" w:line="240" w:lineRule="auto"/>
        <w:ind w:left="1440" w:hanging="1440"/>
        <w:contextualSpacing/>
        <w:rPr>
          <w:rFonts w:cstheme="minorHAnsi"/>
        </w:rPr>
      </w:pPr>
      <w:r w:rsidRPr="00932C06">
        <w:rPr>
          <w:rFonts w:cstheme="minorHAnsi"/>
        </w:rPr>
        <w:t xml:space="preserve">2021 </w:t>
      </w:r>
      <w:r w:rsidRPr="00932C06">
        <w:rPr>
          <w:rFonts w:cstheme="minorHAnsi"/>
        </w:rPr>
        <w:tab/>
        <w:t xml:space="preserve">Bravely Challenging our White Language Supremacy in our Assessments of Student Writing, Write@UGA </w:t>
      </w:r>
    </w:p>
    <w:p w14:paraId="4A67AF00" w14:textId="25E5CC11" w:rsidR="00326F04" w:rsidRPr="00DB2312" w:rsidRDefault="00C40142" w:rsidP="00326F04">
      <w:pPr>
        <w:spacing w:after="100" w:afterAutospacing="1" w:line="240" w:lineRule="auto"/>
        <w:ind w:left="1440" w:hanging="1440"/>
        <w:contextualSpacing/>
        <w:rPr>
          <w:rFonts w:cstheme="minorHAnsi"/>
        </w:rPr>
      </w:pPr>
      <w:r w:rsidRPr="004B5AD9">
        <w:rPr>
          <w:rFonts w:cstheme="minorHAnsi"/>
        </w:rPr>
        <w:t xml:space="preserve">2021 </w:t>
      </w:r>
      <w:r w:rsidRPr="004B5AD9">
        <w:rPr>
          <w:rFonts w:cstheme="minorHAnsi"/>
        </w:rPr>
        <w:tab/>
        <w:t xml:space="preserve">Diversity </w:t>
      </w:r>
      <w:r w:rsidR="007D3D58" w:rsidRPr="004B5AD9">
        <w:rPr>
          <w:rFonts w:cstheme="minorHAnsi"/>
        </w:rPr>
        <w:t xml:space="preserve">at UGA: </w:t>
      </w:r>
      <w:r w:rsidRPr="004B5AD9">
        <w:rPr>
          <w:rFonts w:cstheme="minorHAnsi"/>
        </w:rPr>
        <w:t xml:space="preserve">Beyond the Numbers, UGA Office of Institutional Diversity </w:t>
      </w:r>
    </w:p>
    <w:p w14:paraId="7FB484CE" w14:textId="77777777" w:rsidR="00326F04" w:rsidRPr="00DB2312" w:rsidRDefault="00C40142" w:rsidP="00326F04">
      <w:pPr>
        <w:spacing w:after="100" w:afterAutospacing="1" w:line="240" w:lineRule="auto"/>
        <w:ind w:left="1440" w:hanging="1440"/>
        <w:contextualSpacing/>
        <w:rPr>
          <w:rFonts w:cstheme="minorHAnsi"/>
        </w:rPr>
      </w:pPr>
      <w:r w:rsidRPr="00DB2312">
        <w:rPr>
          <w:rFonts w:cstheme="minorHAnsi"/>
        </w:rPr>
        <w:t xml:space="preserve">2020 </w:t>
      </w:r>
      <w:r w:rsidR="000F04DB" w:rsidRPr="00DB2312">
        <w:rPr>
          <w:rFonts w:cstheme="minorHAnsi"/>
        </w:rPr>
        <w:tab/>
      </w:r>
      <w:r w:rsidRPr="00DB2312">
        <w:rPr>
          <w:rFonts w:cstheme="minorHAnsi"/>
        </w:rPr>
        <w:t xml:space="preserve">Achieving Real Engagement in the Virtual Classroom, Association of Maternal &amp; Child Health Programs </w:t>
      </w:r>
    </w:p>
    <w:p w14:paraId="1DFD1682" w14:textId="77777777" w:rsidR="00326F04" w:rsidRPr="00DB2312" w:rsidRDefault="00C40142" w:rsidP="00326F04">
      <w:pPr>
        <w:spacing w:after="100" w:afterAutospacing="1" w:line="240" w:lineRule="auto"/>
        <w:ind w:left="1440" w:hanging="1440"/>
        <w:contextualSpacing/>
        <w:rPr>
          <w:rFonts w:cstheme="minorHAnsi"/>
        </w:rPr>
      </w:pPr>
      <w:r w:rsidRPr="00DB2312">
        <w:rPr>
          <w:rFonts w:cstheme="minorHAnsi"/>
        </w:rPr>
        <w:t xml:space="preserve">2020 </w:t>
      </w:r>
      <w:r w:rsidR="00326F04" w:rsidRPr="00DB2312">
        <w:rPr>
          <w:rFonts w:cstheme="minorHAnsi"/>
        </w:rPr>
        <w:tab/>
      </w:r>
      <w:r w:rsidRPr="00DB2312">
        <w:rPr>
          <w:rFonts w:cstheme="minorHAnsi"/>
        </w:rPr>
        <w:t xml:space="preserve">Online Teaching Faculty Learning Community, UGA College of Public Health </w:t>
      </w:r>
    </w:p>
    <w:p w14:paraId="673F0E04" w14:textId="77777777" w:rsidR="00326F04" w:rsidRPr="00DB2312" w:rsidRDefault="00C40142" w:rsidP="00326F04">
      <w:pPr>
        <w:spacing w:after="100" w:afterAutospacing="1" w:line="240" w:lineRule="auto"/>
        <w:ind w:left="1440" w:hanging="1440"/>
        <w:contextualSpacing/>
        <w:rPr>
          <w:rFonts w:cstheme="minorHAnsi"/>
        </w:rPr>
      </w:pPr>
      <w:r w:rsidRPr="00DB2312">
        <w:rPr>
          <w:rFonts w:cstheme="minorHAnsi"/>
        </w:rPr>
        <w:t xml:space="preserve">2020 </w:t>
      </w:r>
      <w:r w:rsidR="00326F04" w:rsidRPr="00DB2312">
        <w:rPr>
          <w:rFonts w:cstheme="minorHAnsi"/>
        </w:rPr>
        <w:tab/>
      </w:r>
      <w:r w:rsidRPr="00DB2312">
        <w:rPr>
          <w:rFonts w:cstheme="minorHAnsi"/>
        </w:rPr>
        <w:t xml:space="preserve">Practical Training for Producing Video Lectures, UGA Office of Online Learning </w:t>
      </w:r>
    </w:p>
    <w:p w14:paraId="7AEA1C17" w14:textId="0106DB4E" w:rsidR="00C40142" w:rsidRPr="00DB2312" w:rsidRDefault="00C40142" w:rsidP="00326F04">
      <w:pPr>
        <w:spacing w:after="100" w:afterAutospacing="1" w:line="240" w:lineRule="auto"/>
        <w:ind w:left="1440" w:hanging="1440"/>
        <w:contextualSpacing/>
        <w:rPr>
          <w:rFonts w:cstheme="minorHAnsi"/>
        </w:rPr>
      </w:pPr>
      <w:r w:rsidRPr="00DB2312">
        <w:rPr>
          <w:rFonts w:cstheme="minorHAnsi"/>
        </w:rPr>
        <w:t xml:space="preserve">2020 </w:t>
      </w:r>
      <w:r w:rsidR="00326F04" w:rsidRPr="00DB2312">
        <w:rPr>
          <w:rFonts w:cstheme="minorHAnsi"/>
        </w:rPr>
        <w:tab/>
      </w:r>
      <w:r w:rsidRPr="00DB2312">
        <w:rPr>
          <w:rFonts w:cstheme="minorHAnsi"/>
        </w:rPr>
        <w:t xml:space="preserve">How to Create Content for Your Online Course, UGA Office of Online Learning </w:t>
      </w:r>
    </w:p>
    <w:p w14:paraId="5F59C92F" w14:textId="1D5C6429" w:rsidR="00C40142" w:rsidRPr="00DB2312" w:rsidRDefault="00C40142" w:rsidP="000F04DB">
      <w:pPr>
        <w:spacing w:after="100" w:afterAutospacing="1"/>
        <w:ind w:left="1440" w:hanging="1440"/>
        <w:contextualSpacing/>
        <w:rPr>
          <w:rFonts w:cstheme="minorHAnsi"/>
        </w:rPr>
      </w:pPr>
      <w:r w:rsidRPr="00DB2312">
        <w:rPr>
          <w:rFonts w:cstheme="minorHAnsi"/>
        </w:rPr>
        <w:lastRenderedPageBreak/>
        <w:t xml:space="preserve">2020 </w:t>
      </w:r>
      <w:r w:rsidR="000F04DB" w:rsidRPr="00DB2312">
        <w:rPr>
          <w:rFonts w:cstheme="minorHAnsi"/>
        </w:rPr>
        <w:tab/>
      </w:r>
      <w:r w:rsidRPr="00DB2312">
        <w:rPr>
          <w:rFonts w:cstheme="minorHAnsi"/>
        </w:rPr>
        <w:t>Lunch-and-Learn Series on Hybrid Classes, UGA School of Social Work</w:t>
      </w:r>
    </w:p>
    <w:p w14:paraId="4019DB17" w14:textId="360E42B6" w:rsidR="00F247E3" w:rsidRPr="00DB2312" w:rsidRDefault="00F247E3" w:rsidP="00F6380A">
      <w:pPr>
        <w:spacing w:after="100" w:afterAutospacing="1"/>
        <w:ind w:left="1440" w:hanging="1440"/>
        <w:contextualSpacing/>
        <w:rPr>
          <w:rFonts w:cstheme="minorHAnsi"/>
          <w:i/>
        </w:rPr>
      </w:pPr>
      <w:r w:rsidRPr="00DB2312">
        <w:rPr>
          <w:rFonts w:cstheme="minorHAnsi"/>
        </w:rPr>
        <w:t>2018</w:t>
      </w:r>
      <w:r w:rsidRPr="00DB2312">
        <w:rPr>
          <w:rFonts w:cstheme="minorHAnsi"/>
        </w:rPr>
        <w:tab/>
        <w:t xml:space="preserve">Mastering Online Teaching, </w:t>
      </w:r>
      <w:r w:rsidR="00EE546F">
        <w:rPr>
          <w:rFonts w:cstheme="minorHAnsi"/>
        </w:rPr>
        <w:t>CETL</w:t>
      </w:r>
      <w:r w:rsidRPr="00DB2312">
        <w:rPr>
          <w:rFonts w:cstheme="minorHAnsi"/>
        </w:rPr>
        <w:t>, GSU, Atlanta, GA</w:t>
      </w:r>
    </w:p>
    <w:p w14:paraId="3AF6D5F3" w14:textId="4311B1DC" w:rsidR="00F247E3" w:rsidRPr="00B074C6" w:rsidRDefault="00F247E3" w:rsidP="00F6380A">
      <w:pPr>
        <w:spacing w:after="100" w:afterAutospacing="1"/>
        <w:ind w:left="1440" w:hanging="1440"/>
        <w:contextualSpacing/>
        <w:rPr>
          <w:rFonts w:cstheme="minorHAnsi"/>
        </w:rPr>
      </w:pPr>
      <w:r w:rsidRPr="00DB2312">
        <w:rPr>
          <w:rFonts w:cstheme="minorHAnsi"/>
        </w:rPr>
        <w:t>2017</w:t>
      </w:r>
      <w:r w:rsidRPr="00DB2312">
        <w:rPr>
          <w:rFonts w:cstheme="minorHAnsi"/>
        </w:rPr>
        <w:tab/>
      </w:r>
      <w:r w:rsidRPr="00B074C6">
        <w:rPr>
          <w:rFonts w:cstheme="minorHAnsi"/>
        </w:rPr>
        <w:t>Mastering Accessibility: The Faculty Role 4-week workshop, Center for Excellence in Teaching &amp; Learning</w:t>
      </w:r>
      <w:r w:rsidR="00EE546F">
        <w:rPr>
          <w:rFonts w:cstheme="minorHAnsi"/>
        </w:rPr>
        <w:t xml:space="preserve"> (CETL)</w:t>
      </w:r>
      <w:r w:rsidRPr="00B074C6">
        <w:rPr>
          <w:rFonts w:cstheme="minorHAnsi"/>
        </w:rPr>
        <w:t>, GSU, Atlanta, GA</w:t>
      </w:r>
    </w:p>
    <w:p w14:paraId="2A7AA7E4" w14:textId="6BE1E505" w:rsidR="00F247E3" w:rsidRPr="00B074C6" w:rsidRDefault="00F247E3" w:rsidP="00F6380A">
      <w:pPr>
        <w:spacing w:after="100" w:afterAutospacing="1"/>
        <w:ind w:left="1440" w:hanging="1440"/>
        <w:contextualSpacing/>
        <w:rPr>
          <w:rFonts w:cstheme="minorHAnsi"/>
          <w:b/>
          <w:bCs/>
        </w:rPr>
      </w:pPr>
      <w:r w:rsidRPr="00B074C6">
        <w:rPr>
          <w:rFonts w:cstheme="minorHAnsi"/>
        </w:rPr>
        <w:t xml:space="preserve">2016 </w:t>
      </w:r>
      <w:r w:rsidRPr="00B074C6">
        <w:rPr>
          <w:rFonts w:cstheme="minorHAnsi"/>
          <w:b/>
          <w:bCs/>
        </w:rPr>
        <w:tab/>
      </w:r>
      <w:r w:rsidRPr="00B074C6">
        <w:rPr>
          <w:rFonts w:cstheme="minorHAnsi"/>
        </w:rPr>
        <w:t>Association of Maternal &amp; Child Health Programs</w:t>
      </w:r>
      <w:r w:rsidRPr="00B074C6">
        <w:rPr>
          <w:rFonts w:cstheme="minorHAnsi"/>
          <w:b/>
          <w:bCs/>
        </w:rPr>
        <w:t xml:space="preserve"> </w:t>
      </w:r>
      <w:r w:rsidRPr="00B074C6">
        <w:rPr>
          <w:rFonts w:cstheme="minorHAnsi"/>
        </w:rPr>
        <w:t>Medicaid Claims Analysis for MCH Epidemiologists training, Philadelphia, PA</w:t>
      </w:r>
    </w:p>
    <w:p w14:paraId="3E879CC9" w14:textId="5F01213E" w:rsidR="00F247E3" w:rsidRPr="00B074C6" w:rsidRDefault="00F247E3" w:rsidP="00F6380A">
      <w:pPr>
        <w:widowControl w:val="0"/>
        <w:overflowPunct w:val="0"/>
        <w:autoSpaceDE w:val="0"/>
        <w:autoSpaceDN w:val="0"/>
        <w:adjustRightInd w:val="0"/>
        <w:spacing w:after="100" w:afterAutospacing="1"/>
        <w:ind w:left="1440" w:hanging="1440"/>
        <w:contextualSpacing/>
        <w:rPr>
          <w:rFonts w:cstheme="minorHAnsi"/>
          <w:color w:val="000000" w:themeColor="text1"/>
        </w:rPr>
      </w:pPr>
      <w:r w:rsidRPr="00B074C6">
        <w:rPr>
          <w:rFonts w:cstheme="minorHAnsi"/>
          <w:color w:val="000000"/>
          <w:spacing w:val="-4"/>
          <w:kern w:val="28"/>
        </w:rPr>
        <w:t>2012</w:t>
      </w:r>
      <w:r w:rsidRPr="00B074C6">
        <w:rPr>
          <w:rFonts w:cstheme="minorHAnsi"/>
          <w:bCs/>
          <w:color w:val="000000"/>
          <w:spacing w:val="-4"/>
          <w:kern w:val="28"/>
        </w:rPr>
        <w:tab/>
      </w:r>
      <w:r w:rsidRPr="00B074C6">
        <w:rPr>
          <w:rFonts w:cstheme="minorHAnsi"/>
          <w:color w:val="000000"/>
          <w:spacing w:val="-4"/>
          <w:kern w:val="28"/>
        </w:rPr>
        <w:t>Introduction to Brain Injury and Spinal Cord Injury, Center for Disability Resources, Columbia, SC</w:t>
      </w:r>
    </w:p>
    <w:p w14:paraId="1EE34EEC" w14:textId="1CA260A9" w:rsidR="00F247E3" w:rsidRPr="00B074C6" w:rsidRDefault="00F247E3" w:rsidP="00A9175C">
      <w:pPr>
        <w:pStyle w:val="Heading2"/>
      </w:pPr>
      <w:r w:rsidRPr="00B074C6">
        <w:t xml:space="preserve">PROFESSIONAL </w:t>
      </w:r>
      <w:r w:rsidR="00F31302" w:rsidRPr="00B074C6">
        <w:t>AFFILIATIONS</w:t>
      </w:r>
    </w:p>
    <w:p w14:paraId="63128554" w14:textId="533533B8" w:rsidR="00F31302" w:rsidRDefault="00F247E3" w:rsidP="00F31302">
      <w:pPr>
        <w:spacing w:after="100" w:afterAutospacing="1" w:line="240" w:lineRule="auto"/>
        <w:rPr>
          <w:rFonts w:cstheme="minorHAnsi"/>
          <w:color w:val="000000" w:themeColor="text1"/>
        </w:rPr>
      </w:pPr>
      <w:r w:rsidRPr="00B074C6">
        <w:rPr>
          <w:rFonts w:cstheme="minorHAnsi"/>
          <w:color w:val="000000"/>
          <w:spacing w:val="-4"/>
          <w:kern w:val="28"/>
        </w:rPr>
        <w:t>American Association on Intellectual &amp; Developmental</w:t>
      </w:r>
      <w:r w:rsidRPr="00F31302">
        <w:rPr>
          <w:rFonts w:cstheme="minorHAnsi"/>
          <w:color w:val="000000"/>
          <w:spacing w:val="-4"/>
          <w:kern w:val="28"/>
        </w:rPr>
        <w:t xml:space="preserve"> Disabilities (Social Work and Health &amp; Wellness sections)</w:t>
      </w:r>
    </w:p>
    <w:p w14:paraId="60D497A6" w14:textId="6CE82340" w:rsidR="00F247E3" w:rsidRDefault="00F247E3" w:rsidP="00F31302">
      <w:pPr>
        <w:spacing w:after="100" w:afterAutospacing="1" w:line="240" w:lineRule="auto"/>
        <w:rPr>
          <w:rFonts w:cstheme="minorHAnsi"/>
          <w:color w:val="000000"/>
          <w:spacing w:val="-4"/>
          <w:kern w:val="28"/>
        </w:rPr>
      </w:pPr>
      <w:r w:rsidRPr="00F31302">
        <w:rPr>
          <w:rFonts w:cstheme="minorHAnsi"/>
          <w:color w:val="000000"/>
          <w:spacing w:val="-4"/>
          <w:kern w:val="28"/>
        </w:rPr>
        <w:t>American Public Health Association (Disability, &amp; Public Health Social Work sections)</w:t>
      </w:r>
    </w:p>
    <w:p w14:paraId="2ED32404" w14:textId="223E4B70" w:rsidR="00932C06" w:rsidRPr="00F31302" w:rsidRDefault="00932C06" w:rsidP="00F31302">
      <w:pPr>
        <w:spacing w:after="100" w:afterAutospacing="1" w:line="240" w:lineRule="auto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Council on Social Work Education</w:t>
      </w:r>
    </w:p>
    <w:p w14:paraId="5DEE28AF" w14:textId="0BB9DC8F" w:rsidR="00B70A83" w:rsidRPr="00DB2312" w:rsidRDefault="00B70A83" w:rsidP="00C7690A">
      <w:pPr>
        <w:pStyle w:val="Heading1"/>
        <w:rPr>
          <w:rStyle w:val="Strong"/>
          <w:sz w:val="24"/>
          <w:szCs w:val="24"/>
        </w:rPr>
      </w:pPr>
      <w:r w:rsidRPr="00C7690A">
        <w:rPr>
          <w:rStyle w:val="Strong"/>
          <w:b w:val="0"/>
          <w:bCs w:val="0"/>
        </w:rPr>
        <w:t>INSTRUCTION</w:t>
      </w:r>
    </w:p>
    <w:p w14:paraId="4B84FCD7" w14:textId="1AFE0484" w:rsidR="00601655" w:rsidRPr="00DE5A4C" w:rsidRDefault="00601655" w:rsidP="00A9175C">
      <w:pPr>
        <w:pStyle w:val="Heading2"/>
      </w:pPr>
      <w:r w:rsidRPr="00DE5A4C">
        <w:t>COURSES TAUGHT AT THE UNIVERSITY OF GEORGIA</w:t>
      </w:r>
    </w:p>
    <w:p w14:paraId="01BC3D0C" w14:textId="2D29F9CF" w:rsidR="0044363D" w:rsidRPr="00DE5A4C" w:rsidRDefault="0044363D" w:rsidP="0044363D">
      <w:pPr>
        <w:widowControl w:val="0"/>
        <w:overflowPunct w:val="0"/>
        <w:autoSpaceDE w:val="0"/>
        <w:autoSpaceDN w:val="0"/>
        <w:adjustRightInd w:val="0"/>
        <w:contextualSpacing/>
        <w:rPr>
          <w:rFonts w:cstheme="minorHAnsi"/>
          <w:b/>
          <w:iCs w:val="0"/>
        </w:rPr>
      </w:pPr>
      <w:r w:rsidRPr="00DE5A4C">
        <w:rPr>
          <w:rFonts w:cstheme="minorHAnsi"/>
          <w:bCs/>
          <w:i/>
        </w:rPr>
        <w:t>Clinical Assistant Professor, School of Social Work, University of Georgia</w:t>
      </w:r>
      <w:r w:rsidRPr="00DE5A4C">
        <w:rPr>
          <w:rFonts w:cstheme="minorHAnsi"/>
          <w:bCs/>
        </w:rPr>
        <w:t xml:space="preserve">           </w:t>
      </w:r>
      <w:r w:rsidR="00331CDA" w:rsidRPr="00DE5A4C">
        <w:rPr>
          <w:rFonts w:cstheme="minorHAnsi"/>
          <w:bCs/>
        </w:rPr>
        <w:tab/>
      </w:r>
      <w:r w:rsidR="00331CDA" w:rsidRPr="00DE5A4C">
        <w:rPr>
          <w:rFonts w:cstheme="minorHAnsi"/>
          <w:bCs/>
        </w:rPr>
        <w:tab/>
      </w:r>
      <w:r w:rsidR="00EE546F">
        <w:rPr>
          <w:rFonts w:cstheme="minorHAnsi"/>
          <w:bCs/>
        </w:rPr>
        <w:t xml:space="preserve"> </w:t>
      </w:r>
      <w:r w:rsidRPr="00DE5A4C">
        <w:rPr>
          <w:rFonts w:cstheme="minorHAnsi"/>
          <w:bCs/>
        </w:rPr>
        <w:t xml:space="preserve"> </w:t>
      </w:r>
      <w:r w:rsidRPr="00DE5A4C">
        <w:rPr>
          <w:rFonts w:cstheme="minorHAnsi"/>
          <w:b/>
          <w:bCs/>
        </w:rPr>
        <w:t>2</w:t>
      </w:r>
      <w:r w:rsidRPr="00DE5A4C">
        <w:rPr>
          <w:rFonts w:cstheme="minorHAnsi"/>
          <w:b/>
        </w:rPr>
        <w:t>018 - present</w:t>
      </w:r>
    </w:p>
    <w:p w14:paraId="74A7949E" w14:textId="50F3C540" w:rsidR="0044363D" w:rsidRPr="00DE5A4C" w:rsidRDefault="0044363D" w:rsidP="0044363D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rPr>
          <w:rFonts w:cstheme="minorHAnsi"/>
          <w:bCs/>
          <w:iCs w:val="0"/>
          <w:sz w:val="21"/>
        </w:rPr>
      </w:pPr>
      <w:r w:rsidRPr="00DE5A4C">
        <w:rPr>
          <w:rFonts w:cstheme="minorHAnsi"/>
          <w:bCs/>
          <w:sz w:val="21"/>
        </w:rPr>
        <w:t>Social Work in Health Care Settings (SOWK 7190), 3 credits, Graduate</w:t>
      </w:r>
    </w:p>
    <w:p w14:paraId="3C28BFA6" w14:textId="400D3F37" w:rsidR="004C4217" w:rsidRPr="00DE5A4C" w:rsidRDefault="004C4217" w:rsidP="004C4217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rPr>
          <w:rFonts w:cstheme="minorHAnsi"/>
          <w:bCs/>
          <w:iCs w:val="0"/>
          <w:sz w:val="21"/>
        </w:rPr>
      </w:pPr>
      <w:r w:rsidRPr="00DE5A4C">
        <w:rPr>
          <w:rFonts w:cstheme="minorHAnsi"/>
          <w:bCs/>
          <w:sz w:val="21"/>
        </w:rPr>
        <w:t>Social Work in Health Care Settings (SOWK 7190e), 3 credits, Graduate</w:t>
      </w:r>
      <w:r w:rsidR="007F4DDE" w:rsidRPr="00DE5A4C">
        <w:rPr>
          <w:rFonts w:cstheme="minorHAnsi"/>
          <w:bCs/>
          <w:sz w:val="21"/>
        </w:rPr>
        <w:t>, O</w:t>
      </w:r>
      <w:r w:rsidRPr="00DE5A4C">
        <w:rPr>
          <w:rFonts w:cstheme="minorHAnsi"/>
          <w:bCs/>
          <w:sz w:val="21"/>
        </w:rPr>
        <w:t>nline</w:t>
      </w:r>
    </w:p>
    <w:p w14:paraId="22109452" w14:textId="6F4B9FB3" w:rsidR="0044363D" w:rsidRPr="00DE5A4C" w:rsidRDefault="0044363D" w:rsidP="0044363D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100" w:afterAutospacing="1"/>
        <w:contextualSpacing w:val="0"/>
        <w:rPr>
          <w:rFonts w:cstheme="minorHAnsi"/>
          <w:bCs/>
          <w:iCs w:val="0"/>
          <w:sz w:val="21"/>
        </w:rPr>
      </w:pPr>
      <w:r w:rsidRPr="00DE5A4C">
        <w:rPr>
          <w:rFonts w:cstheme="minorHAnsi"/>
          <w:bCs/>
          <w:sz w:val="21"/>
        </w:rPr>
        <w:t>Evaluation of Professional Practice (SOWK 7226), 3 credits, Graduate</w:t>
      </w:r>
    </w:p>
    <w:p w14:paraId="171637ED" w14:textId="77777777" w:rsidR="00951A63" w:rsidRPr="00DE5A4C" w:rsidRDefault="00951A63" w:rsidP="00951A63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rPr>
          <w:rFonts w:cstheme="minorHAnsi"/>
          <w:bCs/>
          <w:iCs w:val="0"/>
          <w:sz w:val="21"/>
        </w:rPr>
      </w:pPr>
      <w:r w:rsidRPr="00DE5A4C">
        <w:rPr>
          <w:rFonts w:cstheme="minorHAnsi"/>
          <w:bCs/>
          <w:sz w:val="21"/>
        </w:rPr>
        <w:t>Disability and Social Work (SOWK 7360e/5360e), 3 credits, Split level, Online</w:t>
      </w:r>
    </w:p>
    <w:p w14:paraId="4A6C4621" w14:textId="77777777" w:rsidR="00951A63" w:rsidRPr="00DE5A4C" w:rsidRDefault="00951A63" w:rsidP="00951A63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rPr>
          <w:rFonts w:cstheme="minorHAnsi"/>
          <w:bCs/>
          <w:iCs w:val="0"/>
          <w:sz w:val="21"/>
        </w:rPr>
      </w:pPr>
      <w:r w:rsidRPr="00DE5A4C">
        <w:rPr>
          <w:rFonts w:cstheme="minorHAnsi"/>
          <w:bCs/>
          <w:sz w:val="21"/>
        </w:rPr>
        <w:t>Disability and Social Work (SOWK 7360), 3 credits, Graduate</w:t>
      </w:r>
    </w:p>
    <w:p w14:paraId="33E6FD65" w14:textId="77777777" w:rsidR="00951A63" w:rsidRPr="00DE5A4C" w:rsidRDefault="00951A63" w:rsidP="00951A63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rPr>
          <w:rFonts w:cstheme="minorHAnsi"/>
          <w:bCs/>
          <w:iCs w:val="0"/>
          <w:sz w:val="21"/>
        </w:rPr>
      </w:pPr>
      <w:r w:rsidRPr="00DE5A4C">
        <w:rPr>
          <w:rFonts w:cstheme="minorHAnsi"/>
          <w:bCs/>
          <w:sz w:val="21"/>
        </w:rPr>
        <w:t>Social Work Capstone (SOWK 7500), 2 credits, Graduate</w:t>
      </w:r>
    </w:p>
    <w:p w14:paraId="433A82C0" w14:textId="4D871916" w:rsidR="00951A63" w:rsidRPr="00DE5A4C" w:rsidRDefault="00951A63" w:rsidP="0044363D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100" w:afterAutospacing="1"/>
        <w:contextualSpacing w:val="0"/>
        <w:rPr>
          <w:rFonts w:cstheme="minorHAnsi"/>
          <w:bCs/>
          <w:iCs w:val="0"/>
          <w:sz w:val="21"/>
        </w:rPr>
      </w:pPr>
      <w:r w:rsidRPr="00DE5A4C">
        <w:rPr>
          <w:rFonts w:cstheme="minorHAnsi"/>
          <w:bCs/>
          <w:iCs w:val="0"/>
          <w:sz w:val="21"/>
        </w:rPr>
        <w:t>Advanced Social Work Field Education (SOWK 7225), 5 credits, Graduate</w:t>
      </w:r>
    </w:p>
    <w:p w14:paraId="1193B8C8" w14:textId="14A20CB8" w:rsidR="0044363D" w:rsidRPr="00DE5A4C" w:rsidRDefault="0044363D" w:rsidP="0044363D">
      <w:pPr>
        <w:widowControl w:val="0"/>
        <w:overflowPunct w:val="0"/>
        <w:autoSpaceDE w:val="0"/>
        <w:autoSpaceDN w:val="0"/>
        <w:adjustRightInd w:val="0"/>
        <w:rPr>
          <w:rFonts w:cstheme="minorHAnsi"/>
          <w:b/>
          <w:iCs w:val="0"/>
        </w:rPr>
      </w:pPr>
      <w:r w:rsidRPr="00DE5A4C">
        <w:rPr>
          <w:rFonts w:cstheme="minorHAnsi"/>
          <w:bCs/>
          <w:i/>
        </w:rPr>
        <w:t>Clinical Assistant Professor, College of Public Health, University of Georgia</w:t>
      </w:r>
      <w:r w:rsidRPr="00DE5A4C">
        <w:rPr>
          <w:rFonts w:cstheme="minorHAnsi"/>
          <w:b/>
        </w:rPr>
        <w:t xml:space="preserve">      </w:t>
      </w:r>
      <w:r w:rsidR="00331CDA" w:rsidRPr="00DE5A4C">
        <w:rPr>
          <w:rFonts w:cstheme="minorHAnsi"/>
          <w:b/>
        </w:rPr>
        <w:tab/>
      </w:r>
      <w:r w:rsidR="00331CDA" w:rsidRPr="00DE5A4C">
        <w:rPr>
          <w:rFonts w:cstheme="minorHAnsi"/>
          <w:b/>
        </w:rPr>
        <w:tab/>
      </w:r>
      <w:r w:rsidRPr="00DE5A4C">
        <w:rPr>
          <w:rFonts w:cstheme="minorHAnsi"/>
          <w:b/>
        </w:rPr>
        <w:t xml:space="preserve">  2018 - present</w:t>
      </w:r>
    </w:p>
    <w:p w14:paraId="067BC4ED" w14:textId="084056C1" w:rsidR="0044363D" w:rsidRPr="00DE5A4C" w:rsidRDefault="0044363D" w:rsidP="004C4217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rPr>
          <w:rFonts w:cstheme="minorHAnsi"/>
          <w:bCs/>
          <w:iCs w:val="0"/>
          <w:sz w:val="21"/>
        </w:rPr>
      </w:pPr>
      <w:r w:rsidRPr="00DE5A4C">
        <w:rPr>
          <w:rFonts w:cstheme="minorHAnsi"/>
          <w:bCs/>
          <w:sz w:val="21"/>
        </w:rPr>
        <w:t>Interprofessional Identity Development in the Health and Social Sciences</w:t>
      </w:r>
      <w:r w:rsidRPr="00DE5A4C">
        <w:rPr>
          <w:rFonts w:cstheme="minorHAnsi"/>
          <w:bCs/>
          <w:i/>
          <w:sz w:val="21"/>
        </w:rPr>
        <w:t xml:space="preserve"> </w:t>
      </w:r>
      <w:r w:rsidRPr="00DE5A4C">
        <w:rPr>
          <w:rFonts w:cstheme="minorHAnsi"/>
          <w:bCs/>
          <w:sz w:val="21"/>
        </w:rPr>
        <w:t>(HPRB 7240), 3 credits, Graduate</w:t>
      </w:r>
    </w:p>
    <w:p w14:paraId="3E7C7EE4" w14:textId="407C6EB8" w:rsidR="007F4DDE" w:rsidRPr="00DE5A4C" w:rsidRDefault="007F4DDE" w:rsidP="007F4DDE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rPr>
          <w:rFonts w:cstheme="minorHAnsi"/>
          <w:bCs/>
          <w:iCs w:val="0"/>
          <w:sz w:val="21"/>
        </w:rPr>
      </w:pPr>
      <w:r w:rsidRPr="00DE5A4C">
        <w:rPr>
          <w:rFonts w:cstheme="minorHAnsi"/>
          <w:bCs/>
          <w:sz w:val="21"/>
        </w:rPr>
        <w:t>Interprofessional Identity Development in the Health and Social Sciences</w:t>
      </w:r>
      <w:r w:rsidRPr="00DE5A4C">
        <w:rPr>
          <w:rFonts w:cstheme="minorHAnsi"/>
          <w:bCs/>
          <w:i/>
          <w:sz w:val="21"/>
        </w:rPr>
        <w:t xml:space="preserve"> </w:t>
      </w:r>
      <w:r w:rsidRPr="00DE5A4C">
        <w:rPr>
          <w:rFonts w:cstheme="minorHAnsi"/>
          <w:bCs/>
          <w:sz w:val="21"/>
        </w:rPr>
        <w:t>(HPRB 7240S), 3 credits, Graduate, Service-learning</w:t>
      </w:r>
    </w:p>
    <w:p w14:paraId="00B05CB1" w14:textId="745B90B6" w:rsidR="00951A63" w:rsidRPr="00394D9A" w:rsidRDefault="00394D9A" w:rsidP="007F4DDE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rPr>
          <w:rFonts w:cstheme="minorHAnsi"/>
          <w:bCs/>
          <w:iCs w:val="0"/>
          <w:sz w:val="21"/>
        </w:rPr>
      </w:pPr>
      <w:r>
        <w:rPr>
          <w:rFonts w:cstheme="minorHAnsi"/>
          <w:bCs/>
          <w:sz w:val="21"/>
        </w:rPr>
        <w:t>Public Health Integrated Learning Experience Advisement</w:t>
      </w:r>
      <w:r w:rsidR="00951A63" w:rsidRPr="00DE5A4C">
        <w:rPr>
          <w:rFonts w:cstheme="minorHAnsi"/>
          <w:bCs/>
          <w:sz w:val="21"/>
        </w:rPr>
        <w:t xml:space="preserve"> (PBHL 7</w:t>
      </w:r>
      <w:r>
        <w:rPr>
          <w:rFonts w:cstheme="minorHAnsi"/>
          <w:bCs/>
          <w:sz w:val="21"/>
        </w:rPr>
        <w:t>5</w:t>
      </w:r>
      <w:r w:rsidR="00951A63" w:rsidRPr="00DE5A4C">
        <w:rPr>
          <w:rFonts w:cstheme="minorHAnsi"/>
          <w:bCs/>
          <w:sz w:val="21"/>
        </w:rPr>
        <w:t>60),</w:t>
      </w:r>
      <w:r w:rsidR="00951A63" w:rsidRPr="00DE5A4C">
        <w:rPr>
          <w:rFonts w:cstheme="minorHAnsi"/>
          <w:bCs/>
          <w:i/>
          <w:sz w:val="21"/>
        </w:rPr>
        <w:t xml:space="preserve"> </w:t>
      </w:r>
      <w:r>
        <w:rPr>
          <w:rFonts w:cstheme="minorHAnsi"/>
          <w:bCs/>
          <w:sz w:val="21"/>
        </w:rPr>
        <w:t>2</w:t>
      </w:r>
      <w:r w:rsidR="00951A63" w:rsidRPr="00DE5A4C">
        <w:rPr>
          <w:rFonts w:cstheme="minorHAnsi"/>
          <w:bCs/>
          <w:sz w:val="21"/>
        </w:rPr>
        <w:t xml:space="preserve"> credits, Graduate</w:t>
      </w:r>
    </w:p>
    <w:p w14:paraId="2815EFF7" w14:textId="0772B8FB" w:rsidR="00394D9A" w:rsidRPr="00DE5A4C" w:rsidRDefault="00394D9A" w:rsidP="00394D9A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rPr>
          <w:rFonts w:cstheme="minorHAnsi"/>
          <w:bCs/>
          <w:iCs w:val="0"/>
          <w:sz w:val="21"/>
        </w:rPr>
      </w:pPr>
      <w:r w:rsidRPr="00DE5A4C">
        <w:rPr>
          <w:rFonts w:cstheme="minorHAnsi"/>
          <w:bCs/>
          <w:sz w:val="21"/>
        </w:rPr>
        <w:t>Internship in Public Health (PBHL 7</w:t>
      </w:r>
      <w:r>
        <w:rPr>
          <w:rFonts w:cstheme="minorHAnsi"/>
          <w:bCs/>
          <w:sz w:val="21"/>
        </w:rPr>
        <w:t>6</w:t>
      </w:r>
      <w:r w:rsidRPr="00DE5A4C">
        <w:rPr>
          <w:rFonts w:cstheme="minorHAnsi"/>
          <w:bCs/>
          <w:sz w:val="21"/>
        </w:rPr>
        <w:t>60),</w:t>
      </w:r>
      <w:r w:rsidRPr="00DE5A4C">
        <w:rPr>
          <w:rFonts w:cstheme="minorHAnsi"/>
          <w:bCs/>
          <w:i/>
          <w:sz w:val="21"/>
        </w:rPr>
        <w:t xml:space="preserve"> </w:t>
      </w:r>
      <w:r w:rsidRPr="00DE5A4C">
        <w:rPr>
          <w:rFonts w:cstheme="minorHAnsi"/>
          <w:bCs/>
          <w:sz w:val="21"/>
        </w:rPr>
        <w:t>6 credits, Graduate</w:t>
      </w:r>
    </w:p>
    <w:p w14:paraId="573E23DC" w14:textId="77777777" w:rsidR="0044363D" w:rsidRPr="00DE5A4C" w:rsidRDefault="0044363D" w:rsidP="004C4217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100" w:afterAutospacing="1"/>
        <w:rPr>
          <w:rFonts w:cstheme="minorHAnsi"/>
          <w:bCs/>
          <w:sz w:val="21"/>
        </w:rPr>
      </w:pPr>
      <w:r w:rsidRPr="00DE5A4C">
        <w:rPr>
          <w:rFonts w:cstheme="minorHAnsi"/>
          <w:bCs/>
          <w:sz w:val="21"/>
        </w:rPr>
        <w:t>Capstone in Health Promotion &amp; Behavior (HPRB 5900), 1 credit, 3 sections, Undergraduate</w:t>
      </w:r>
    </w:p>
    <w:p w14:paraId="5ADBFB61" w14:textId="63A761C1" w:rsidR="00851813" w:rsidRPr="00DE5A4C" w:rsidRDefault="00851813" w:rsidP="00A9175C">
      <w:pPr>
        <w:pStyle w:val="Heading2"/>
      </w:pPr>
      <w:r w:rsidRPr="00DE5A4C">
        <w:t>COURSES TAUGHT AT GEORGIA STATE UNIVERSITY</w:t>
      </w:r>
    </w:p>
    <w:p w14:paraId="53EC1077" w14:textId="4BBB10B7" w:rsidR="00224B51" w:rsidRPr="00A4225A" w:rsidRDefault="00224B51" w:rsidP="00224B51">
      <w:pPr>
        <w:widowControl w:val="0"/>
        <w:overflowPunct w:val="0"/>
        <w:autoSpaceDE w:val="0"/>
        <w:autoSpaceDN w:val="0"/>
        <w:adjustRightInd w:val="0"/>
        <w:contextualSpacing/>
        <w:rPr>
          <w:rFonts w:cstheme="minorHAnsi"/>
          <w:b/>
          <w:iCs w:val="0"/>
        </w:rPr>
      </w:pPr>
      <w:r w:rsidRPr="00DE5A4C">
        <w:rPr>
          <w:rFonts w:cstheme="minorHAnsi"/>
          <w:bCs/>
          <w:i/>
        </w:rPr>
        <w:t>Instructor, School of Public Health, Georgia State University</w:t>
      </w:r>
      <w:r w:rsidRPr="00A4225A">
        <w:rPr>
          <w:rFonts w:cstheme="minorHAnsi"/>
          <w:bCs/>
        </w:rPr>
        <w:t xml:space="preserve">               </w:t>
      </w:r>
      <w:r w:rsidRPr="00A4225A">
        <w:rPr>
          <w:rFonts w:cstheme="minorHAnsi"/>
          <w:bCs/>
        </w:rPr>
        <w:tab/>
      </w:r>
      <w:r w:rsidRPr="00A4225A">
        <w:rPr>
          <w:rFonts w:cstheme="minorHAnsi"/>
          <w:bCs/>
        </w:rPr>
        <w:tab/>
        <w:t xml:space="preserve">   </w:t>
      </w:r>
      <w:r w:rsidR="00D07CA9">
        <w:rPr>
          <w:rFonts w:cstheme="minorHAnsi"/>
          <w:bCs/>
        </w:rPr>
        <w:tab/>
      </w:r>
      <w:r w:rsidR="00EE546F">
        <w:rPr>
          <w:rFonts w:cstheme="minorHAnsi"/>
          <w:bCs/>
        </w:rPr>
        <w:t xml:space="preserve">       </w:t>
      </w:r>
      <w:r w:rsidRPr="00A4225A">
        <w:rPr>
          <w:rFonts w:cstheme="minorHAnsi"/>
          <w:b/>
        </w:rPr>
        <w:t>Spring 2017</w:t>
      </w:r>
    </w:p>
    <w:p w14:paraId="22409720" w14:textId="77777777" w:rsidR="00224B51" w:rsidRPr="00A4225A" w:rsidRDefault="00224B51" w:rsidP="00224B51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100" w:afterAutospacing="1"/>
        <w:rPr>
          <w:rFonts w:cstheme="minorHAnsi"/>
          <w:sz w:val="21"/>
        </w:rPr>
      </w:pPr>
      <w:r w:rsidRPr="00A4225A">
        <w:rPr>
          <w:rFonts w:cstheme="minorHAnsi"/>
          <w:sz w:val="21"/>
        </w:rPr>
        <w:lastRenderedPageBreak/>
        <w:t xml:space="preserve">Fundamentals of Health Policy (PH 4010), 3 credits, Undergraduate </w:t>
      </w:r>
    </w:p>
    <w:p w14:paraId="470162E9" w14:textId="1F8C1285" w:rsidR="00224B51" w:rsidRPr="00A4225A" w:rsidRDefault="00224B51" w:rsidP="00224B51">
      <w:pPr>
        <w:widowControl w:val="0"/>
        <w:overflowPunct w:val="0"/>
        <w:autoSpaceDE w:val="0"/>
        <w:autoSpaceDN w:val="0"/>
        <w:adjustRightInd w:val="0"/>
        <w:contextualSpacing/>
        <w:rPr>
          <w:rFonts w:cstheme="minorHAnsi"/>
          <w:b/>
          <w:iCs w:val="0"/>
        </w:rPr>
      </w:pPr>
      <w:r w:rsidRPr="00A4225A">
        <w:rPr>
          <w:rFonts w:cstheme="minorHAnsi"/>
          <w:bCs/>
          <w:i/>
        </w:rPr>
        <w:t>Co-Instructor, Georgia State University</w:t>
      </w:r>
      <w:r w:rsidRPr="00A4225A">
        <w:rPr>
          <w:rFonts w:cstheme="minorHAnsi"/>
          <w:bCs/>
        </w:rPr>
        <w:t xml:space="preserve">           </w:t>
      </w:r>
      <w:r w:rsidRPr="00A4225A">
        <w:rPr>
          <w:rFonts w:cstheme="minorHAnsi"/>
          <w:bCs/>
        </w:rPr>
        <w:tab/>
      </w:r>
      <w:r w:rsidRPr="00A4225A">
        <w:rPr>
          <w:rFonts w:cstheme="minorHAnsi"/>
          <w:bCs/>
        </w:rPr>
        <w:tab/>
      </w:r>
      <w:r w:rsidRPr="00A4225A">
        <w:rPr>
          <w:rFonts w:cstheme="minorHAnsi"/>
          <w:bCs/>
        </w:rPr>
        <w:tab/>
      </w:r>
      <w:r w:rsidRPr="00A4225A">
        <w:rPr>
          <w:rFonts w:cstheme="minorHAnsi"/>
          <w:bCs/>
        </w:rPr>
        <w:tab/>
        <w:t xml:space="preserve">        </w:t>
      </w:r>
      <w:r w:rsidR="00D07CA9">
        <w:rPr>
          <w:rFonts w:cstheme="minorHAnsi"/>
          <w:bCs/>
        </w:rPr>
        <w:tab/>
        <w:t xml:space="preserve">     </w:t>
      </w:r>
      <w:r w:rsidR="00EE546F">
        <w:rPr>
          <w:rFonts w:cstheme="minorHAnsi"/>
          <w:bCs/>
        </w:rPr>
        <w:t xml:space="preserve">    </w:t>
      </w:r>
      <w:r w:rsidR="00D07CA9">
        <w:rPr>
          <w:rFonts w:cstheme="minorHAnsi"/>
          <w:bCs/>
        </w:rPr>
        <w:t xml:space="preserve">    </w:t>
      </w:r>
      <w:r w:rsidRPr="00A4225A">
        <w:rPr>
          <w:rFonts w:cstheme="minorHAnsi"/>
          <w:bCs/>
        </w:rPr>
        <w:t xml:space="preserve"> </w:t>
      </w:r>
      <w:r w:rsidRPr="00A4225A">
        <w:rPr>
          <w:rFonts w:cstheme="minorHAnsi"/>
          <w:b/>
        </w:rPr>
        <w:t>Fall 2015 - 2017</w:t>
      </w:r>
    </w:p>
    <w:p w14:paraId="1B3C580B" w14:textId="77777777" w:rsidR="00224B51" w:rsidRPr="00A4225A" w:rsidRDefault="00224B51" w:rsidP="00224B51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100" w:afterAutospacing="1"/>
        <w:rPr>
          <w:rFonts w:cstheme="minorHAnsi"/>
          <w:sz w:val="21"/>
        </w:rPr>
      </w:pPr>
      <w:r w:rsidRPr="00A4225A">
        <w:rPr>
          <w:rFonts w:cstheme="minorHAnsi"/>
          <w:sz w:val="21"/>
        </w:rPr>
        <w:t>Perspectives on Comparative Culture: The Experience of Disability in America (PERS 2001), 2 credits, Undergraduate</w:t>
      </w:r>
    </w:p>
    <w:p w14:paraId="37C43170" w14:textId="014EB523" w:rsidR="00411AA8" w:rsidRPr="00411AA8" w:rsidRDefault="00411AA8" w:rsidP="00A9175C">
      <w:pPr>
        <w:pStyle w:val="Heading2"/>
      </w:pPr>
      <w:r>
        <w:t>COURSES DEVELOPED</w:t>
      </w:r>
    </w:p>
    <w:p w14:paraId="7CA96961" w14:textId="77777777" w:rsidR="00411AA8" w:rsidRPr="00411AA8" w:rsidRDefault="00411AA8" w:rsidP="00411AA8">
      <w:pPr>
        <w:spacing w:after="18" w:line="240" w:lineRule="exact"/>
        <w:rPr>
          <w:rFonts w:cs="Times New Roman"/>
        </w:rPr>
      </w:pPr>
      <w:r w:rsidRPr="00411AA8">
        <w:rPr>
          <w:rFonts w:cs="Times New Roman"/>
        </w:rPr>
        <w:t xml:space="preserve">2021 </w:t>
      </w:r>
      <w:r w:rsidRPr="00411AA8">
        <w:rPr>
          <w:rFonts w:cs="Times New Roman"/>
        </w:rPr>
        <w:tab/>
        <w:t>Developed SOWK 7226e, “Evaluation of Professional Practice” for online MSW program</w:t>
      </w:r>
    </w:p>
    <w:p w14:paraId="0A3CAA53" w14:textId="300EA892" w:rsidR="00411AA8" w:rsidRPr="00411AA8" w:rsidRDefault="00411AA8" w:rsidP="00411AA8">
      <w:pPr>
        <w:spacing w:after="18" w:line="240" w:lineRule="exact"/>
        <w:rPr>
          <w:rFonts w:cs="Times New Roman"/>
        </w:rPr>
      </w:pPr>
      <w:r w:rsidRPr="00411AA8">
        <w:rPr>
          <w:rFonts w:cs="Times New Roman"/>
        </w:rPr>
        <w:t xml:space="preserve">2020 </w:t>
      </w:r>
      <w:r w:rsidRPr="00411AA8">
        <w:rPr>
          <w:rFonts w:cs="Times New Roman"/>
        </w:rPr>
        <w:tab/>
        <w:t xml:space="preserve">Developed SOWK 7190e, “Social Work in Health Care Settings” </w:t>
      </w:r>
    </w:p>
    <w:p w14:paraId="545EDDD6" w14:textId="012C035C" w:rsidR="00411AA8" w:rsidRDefault="00411AA8" w:rsidP="00411AA8">
      <w:pPr>
        <w:spacing w:after="18" w:line="240" w:lineRule="exact"/>
        <w:ind w:left="720" w:hanging="720"/>
        <w:rPr>
          <w:rFonts w:cs="Times New Roman"/>
        </w:rPr>
      </w:pPr>
      <w:r w:rsidRPr="00411AA8">
        <w:rPr>
          <w:rFonts w:cs="Times New Roman"/>
        </w:rPr>
        <w:t xml:space="preserve">2020 </w:t>
      </w:r>
      <w:r w:rsidRPr="00411AA8">
        <w:rPr>
          <w:rFonts w:cs="Times New Roman"/>
        </w:rPr>
        <w:tab/>
        <w:t xml:space="preserve">Developed SOWK 7360e/5360e, “Disability Practice, Policy, and Research Issues for Social Workers” </w:t>
      </w:r>
    </w:p>
    <w:p w14:paraId="1089818B" w14:textId="2F716731" w:rsidR="00411AA8" w:rsidRPr="00411AA8" w:rsidRDefault="00411AA8" w:rsidP="00411AA8">
      <w:pPr>
        <w:spacing w:after="18" w:line="240" w:lineRule="exact"/>
        <w:rPr>
          <w:rFonts w:cs="Times New Roman"/>
        </w:rPr>
      </w:pPr>
      <w:r>
        <w:rPr>
          <w:rFonts w:cs="Times New Roman"/>
        </w:rPr>
        <w:t>2017</w:t>
      </w:r>
      <w:r>
        <w:rPr>
          <w:rFonts w:cs="Times New Roman"/>
        </w:rPr>
        <w:tab/>
        <w:t>Developed PH 4010, “Fundamentals of Health Policy”</w:t>
      </w:r>
    </w:p>
    <w:p w14:paraId="6CD162B2" w14:textId="77777777" w:rsidR="00411AA8" w:rsidRPr="00DE5A4C" w:rsidRDefault="00411AA8" w:rsidP="00F73401"/>
    <w:p w14:paraId="3458F966" w14:textId="09AB853B" w:rsidR="00B630BC" w:rsidRDefault="00194E0F" w:rsidP="00A9175C">
      <w:pPr>
        <w:pStyle w:val="Heading2"/>
      </w:pPr>
      <w:r w:rsidRPr="00DE5A4C">
        <w:t>INVITED</w:t>
      </w:r>
      <w:r w:rsidR="00E23C0F" w:rsidRPr="00DE5A4C">
        <w:t xml:space="preserve"> LECTURES</w:t>
      </w:r>
    </w:p>
    <w:p w14:paraId="6F678865" w14:textId="3F8BD867" w:rsidR="00877437" w:rsidRPr="00DB2312" w:rsidRDefault="00877437" w:rsidP="00877437">
      <w:pPr>
        <w:rPr>
          <w:rFonts w:cstheme="minorHAnsi"/>
          <w:bCs/>
        </w:rPr>
      </w:pPr>
      <w:r w:rsidRPr="00DB2312">
        <w:rPr>
          <w:rFonts w:cstheme="minorHAnsi"/>
          <w:b/>
          <w:bCs/>
        </w:rPr>
        <w:t xml:space="preserve">Wells, R. </w:t>
      </w:r>
      <w:r w:rsidRPr="00DB2312">
        <w:rPr>
          <w:rFonts w:cstheme="minorHAnsi"/>
          <w:bCs/>
        </w:rPr>
        <w:t>(</w:t>
      </w:r>
      <w:r>
        <w:rPr>
          <w:rFonts w:cstheme="minorHAnsi"/>
          <w:bCs/>
        </w:rPr>
        <w:t xml:space="preserve">2022, October; </w:t>
      </w:r>
      <w:r w:rsidRPr="00DB2312">
        <w:rPr>
          <w:rFonts w:cstheme="minorHAnsi"/>
          <w:bCs/>
        </w:rPr>
        <w:t xml:space="preserve">2021, </w:t>
      </w:r>
      <w:r>
        <w:rPr>
          <w:rFonts w:cstheme="minorHAnsi"/>
          <w:bCs/>
        </w:rPr>
        <w:t xml:space="preserve">November, </w:t>
      </w:r>
      <w:r w:rsidRPr="00DB2312">
        <w:rPr>
          <w:rFonts w:cstheme="minorHAnsi"/>
          <w:bCs/>
        </w:rPr>
        <w:t xml:space="preserve">April). </w:t>
      </w:r>
      <w:r w:rsidRPr="00DB2312">
        <w:rPr>
          <w:rFonts w:cstheme="minorHAnsi"/>
          <w:bCs/>
          <w:i/>
        </w:rPr>
        <w:t>Disability and Social Work</w:t>
      </w:r>
      <w:r w:rsidRPr="00DB2312">
        <w:rPr>
          <w:rFonts w:cstheme="minorHAnsi"/>
          <w:bCs/>
        </w:rPr>
        <w:t>. Guest lecture to “SOWK 2156 Diversity, Equity, &amp; Inclusion,” University of Georgia, School of Social Work, Athens, GA</w:t>
      </w:r>
    </w:p>
    <w:p w14:paraId="71E8807A" w14:textId="72F9BEB5" w:rsidR="00877437" w:rsidRPr="00324960" w:rsidRDefault="00877437" w:rsidP="00877437">
      <w:pPr>
        <w:rPr>
          <w:rFonts w:cstheme="minorHAnsi"/>
          <w:bCs/>
        </w:rPr>
      </w:pPr>
      <w:r w:rsidRPr="00DB2312">
        <w:rPr>
          <w:rFonts w:cstheme="minorHAnsi"/>
          <w:b/>
          <w:bCs/>
        </w:rPr>
        <w:t xml:space="preserve">Wells, R. </w:t>
      </w:r>
      <w:r w:rsidRPr="00DB2312">
        <w:rPr>
          <w:rFonts w:cstheme="minorHAnsi"/>
          <w:bCs/>
        </w:rPr>
        <w:t>(</w:t>
      </w:r>
      <w:r>
        <w:rPr>
          <w:rFonts w:cstheme="minorHAnsi"/>
          <w:bCs/>
        </w:rPr>
        <w:t xml:space="preserve">2022, April). </w:t>
      </w:r>
      <w:r>
        <w:rPr>
          <w:rFonts w:cstheme="minorHAnsi"/>
          <w:bCs/>
          <w:i/>
        </w:rPr>
        <w:t>Barriers and Access for People with Disabilities</w:t>
      </w:r>
      <w:r>
        <w:rPr>
          <w:rFonts w:cstheme="minorHAnsi"/>
          <w:bCs/>
        </w:rPr>
        <w:t>. Guest lecture to “HDFS Diversity in Human Development and Family Systems,” University of Georgia, College of Family &amp; Consumer Sciences, Athens, GA</w:t>
      </w:r>
    </w:p>
    <w:p w14:paraId="7F95B6D6" w14:textId="01AD01EF" w:rsidR="00877437" w:rsidRPr="00DB2312" w:rsidRDefault="00877437" w:rsidP="00877437">
      <w:pPr>
        <w:rPr>
          <w:rFonts w:cstheme="minorHAnsi"/>
          <w:bCs/>
        </w:rPr>
      </w:pPr>
      <w:r w:rsidRPr="00DB2312">
        <w:rPr>
          <w:rFonts w:cstheme="minorHAnsi"/>
          <w:b/>
          <w:bCs/>
        </w:rPr>
        <w:t>Wells, R.</w:t>
      </w:r>
      <w:r w:rsidRPr="00DB2312">
        <w:rPr>
          <w:rFonts w:cstheme="minorHAnsi"/>
          <w:bCs/>
        </w:rPr>
        <w:t xml:space="preserve"> (2021, October</w:t>
      </w:r>
      <w:r w:rsidR="000D4F60">
        <w:rPr>
          <w:rFonts w:cstheme="minorHAnsi"/>
          <w:bCs/>
        </w:rPr>
        <w:t>; 2020, September; 2019, October; 2018, September</w:t>
      </w:r>
      <w:r w:rsidRPr="00DB2312">
        <w:rPr>
          <w:rFonts w:cstheme="minorHAnsi"/>
          <w:bCs/>
        </w:rPr>
        <w:t xml:space="preserve">). </w:t>
      </w:r>
      <w:r w:rsidRPr="00DB2312">
        <w:rPr>
          <w:rFonts w:cstheme="minorHAnsi"/>
          <w:bCs/>
          <w:i/>
        </w:rPr>
        <w:t>Effective Instruction as a New Faculty Member.</w:t>
      </w:r>
      <w:r w:rsidRPr="00DB2312">
        <w:rPr>
          <w:rFonts w:cstheme="minorHAnsi"/>
          <w:bCs/>
        </w:rPr>
        <w:t xml:space="preserve"> Guest lecture to “PH 9810 Doctoral Professional and Research Seminar I,” Georgia State University, School of Public Health, Atlanta, GA</w:t>
      </w:r>
    </w:p>
    <w:p w14:paraId="2D942CF3" w14:textId="7216170B" w:rsidR="00877437" w:rsidRPr="00DB2312" w:rsidRDefault="00877437" w:rsidP="00877437">
      <w:pPr>
        <w:rPr>
          <w:rFonts w:cstheme="minorHAnsi"/>
          <w:bCs/>
        </w:rPr>
      </w:pPr>
      <w:r w:rsidRPr="00DB2312">
        <w:rPr>
          <w:rFonts w:cstheme="minorHAnsi"/>
          <w:b/>
          <w:bCs/>
        </w:rPr>
        <w:t xml:space="preserve">Wells, R. </w:t>
      </w:r>
      <w:r w:rsidRPr="00DB2312">
        <w:rPr>
          <w:rFonts w:cstheme="minorHAnsi"/>
          <w:bCs/>
        </w:rPr>
        <w:t xml:space="preserve">(2021, March). </w:t>
      </w:r>
      <w:r w:rsidRPr="00DB2312">
        <w:rPr>
          <w:rFonts w:cstheme="minorHAnsi"/>
          <w:bCs/>
          <w:i/>
        </w:rPr>
        <w:t>Disability and Access</w:t>
      </w:r>
      <w:r w:rsidRPr="00DB2312">
        <w:rPr>
          <w:rFonts w:cstheme="minorHAnsi"/>
          <w:bCs/>
        </w:rPr>
        <w:t>. Guest lecture to “HPRB 5160 Special Topics in HPB, Health Disparities,” University of Georgia, College of Public Health, Athens, GA</w:t>
      </w:r>
    </w:p>
    <w:p w14:paraId="46571D1B" w14:textId="12E2E8E9" w:rsidR="00877437" w:rsidRPr="00DB2312" w:rsidRDefault="00877437" w:rsidP="00877437">
      <w:pPr>
        <w:rPr>
          <w:rFonts w:cstheme="minorHAnsi"/>
          <w:b/>
          <w:bCs/>
        </w:rPr>
      </w:pPr>
      <w:r w:rsidRPr="00DB2312">
        <w:rPr>
          <w:rFonts w:cstheme="minorHAnsi"/>
          <w:b/>
          <w:bCs/>
        </w:rPr>
        <w:t xml:space="preserve">Wells, R. </w:t>
      </w:r>
      <w:r w:rsidRPr="00DB2312">
        <w:rPr>
          <w:rFonts w:cstheme="minorHAnsi"/>
          <w:bCs/>
        </w:rPr>
        <w:t xml:space="preserve">(2019, February). </w:t>
      </w:r>
      <w:r w:rsidRPr="00DB2312">
        <w:rPr>
          <w:rFonts w:cstheme="minorHAnsi"/>
          <w:bCs/>
          <w:i/>
        </w:rPr>
        <w:t>Disability and Health Disparities</w:t>
      </w:r>
      <w:r w:rsidRPr="00DB2312">
        <w:rPr>
          <w:rFonts w:cstheme="minorHAnsi"/>
          <w:bCs/>
        </w:rPr>
        <w:t>. Guest lecture to two sections of “PBHL 3100 Introduction to Public Health,” University of Georgia College of Public Health, Athens, GA</w:t>
      </w:r>
    </w:p>
    <w:p w14:paraId="17047AB7" w14:textId="260DDE2E" w:rsidR="00877437" w:rsidRPr="00F54E5E" w:rsidRDefault="00877437" w:rsidP="00877437">
      <w:pPr>
        <w:rPr>
          <w:rFonts w:cstheme="minorHAnsi"/>
          <w:b/>
          <w:bCs/>
        </w:rPr>
      </w:pPr>
      <w:r w:rsidRPr="00DB2312">
        <w:rPr>
          <w:rFonts w:cstheme="minorHAnsi"/>
          <w:b/>
          <w:bCs/>
        </w:rPr>
        <w:t xml:space="preserve">Wells, R. </w:t>
      </w:r>
      <w:r w:rsidRPr="00DB2312">
        <w:rPr>
          <w:rFonts w:cstheme="minorHAnsi"/>
          <w:bCs/>
        </w:rPr>
        <w:t xml:space="preserve">(2019, February). </w:t>
      </w:r>
      <w:r w:rsidRPr="00DB2312">
        <w:rPr>
          <w:rFonts w:cstheme="minorHAnsi"/>
          <w:bCs/>
          <w:i/>
        </w:rPr>
        <w:t>Public Health Social Work</w:t>
      </w:r>
      <w:r w:rsidRPr="00DB2312">
        <w:rPr>
          <w:rFonts w:cstheme="minorHAnsi"/>
          <w:bCs/>
        </w:rPr>
        <w:t>. Guest lecture to “SOWK 7190 Social Work in Health Care Settings,” University of Georgia School of Social Work, Athens, GA</w:t>
      </w:r>
    </w:p>
    <w:p w14:paraId="5422939B" w14:textId="1C9C45CE" w:rsidR="00877437" w:rsidRPr="00DB2312" w:rsidRDefault="00877437" w:rsidP="00877437">
      <w:pPr>
        <w:rPr>
          <w:rFonts w:cstheme="minorHAnsi"/>
          <w:b/>
          <w:bCs/>
        </w:rPr>
      </w:pPr>
      <w:r w:rsidRPr="00DB2312">
        <w:rPr>
          <w:rFonts w:cstheme="minorHAnsi"/>
          <w:b/>
          <w:bCs/>
        </w:rPr>
        <w:t xml:space="preserve">Wells, R. </w:t>
      </w:r>
      <w:r w:rsidRPr="00DB2312">
        <w:rPr>
          <w:rFonts w:cstheme="minorHAnsi"/>
          <w:bCs/>
        </w:rPr>
        <w:t xml:space="preserve">(2018, Feb). </w:t>
      </w:r>
      <w:r w:rsidRPr="00DB2312">
        <w:rPr>
          <w:rFonts w:cstheme="minorHAnsi"/>
          <w:bCs/>
          <w:i/>
        </w:rPr>
        <w:t>Overview of Children with Special Health Care Needs</w:t>
      </w:r>
      <w:r w:rsidRPr="00DB2312">
        <w:rPr>
          <w:rFonts w:cstheme="minorHAnsi"/>
          <w:bCs/>
        </w:rPr>
        <w:t>. Guest lecture to “EPI 509 Overview of Children with Special Health Care Needs,” Emory University Rollins School of Public Health, Atlanta, GA</w:t>
      </w:r>
    </w:p>
    <w:p w14:paraId="4D85857D" w14:textId="7CF7711A" w:rsidR="00877437" w:rsidRPr="00DB2312" w:rsidRDefault="00877437" w:rsidP="00877437">
      <w:pPr>
        <w:rPr>
          <w:rFonts w:cstheme="minorHAnsi"/>
          <w:bCs/>
          <w:i/>
        </w:rPr>
      </w:pPr>
      <w:r w:rsidRPr="00DB2312">
        <w:rPr>
          <w:rFonts w:cstheme="minorHAnsi"/>
          <w:bCs/>
        </w:rPr>
        <w:t>Crimmins D. &amp;</w:t>
      </w:r>
      <w:r w:rsidRPr="00DB2312">
        <w:rPr>
          <w:rFonts w:cstheme="minorHAnsi"/>
          <w:b/>
          <w:bCs/>
        </w:rPr>
        <w:t xml:space="preserve"> Wells, R. </w:t>
      </w:r>
      <w:r w:rsidRPr="00DB2312">
        <w:rPr>
          <w:rFonts w:cstheme="minorHAnsi"/>
          <w:bCs/>
        </w:rPr>
        <w:t xml:space="preserve">(2017, Nov). </w:t>
      </w:r>
      <w:r w:rsidRPr="00DB2312">
        <w:rPr>
          <w:rFonts w:cstheme="minorHAnsi"/>
          <w:i/>
        </w:rPr>
        <w:t>Disability and Health—Determinants and Disparities</w:t>
      </w:r>
      <w:r w:rsidRPr="00DB2312">
        <w:rPr>
          <w:rFonts w:cstheme="minorHAnsi"/>
        </w:rPr>
        <w:t>. Guest lecture to “PH 7275 Chronic Disease Epidemiology,” Georgia State University School of Public Health, Atlanta, GA</w:t>
      </w:r>
    </w:p>
    <w:p w14:paraId="165EE0A2" w14:textId="734156B6" w:rsidR="00877437" w:rsidRPr="00B074C6" w:rsidRDefault="00877437" w:rsidP="00877437">
      <w:pPr>
        <w:rPr>
          <w:rFonts w:cstheme="minorHAnsi"/>
          <w:b/>
          <w:bCs/>
        </w:rPr>
      </w:pPr>
      <w:r w:rsidRPr="00DB2312">
        <w:rPr>
          <w:rFonts w:cstheme="minorHAnsi"/>
          <w:b/>
          <w:bCs/>
        </w:rPr>
        <w:lastRenderedPageBreak/>
        <w:t xml:space="preserve">Wells, R. </w:t>
      </w:r>
      <w:r w:rsidRPr="00DB2312">
        <w:rPr>
          <w:rFonts w:cstheme="minorHAnsi"/>
        </w:rPr>
        <w:t>(</w:t>
      </w:r>
      <w:r w:rsidRPr="00B074C6">
        <w:rPr>
          <w:rFonts w:cstheme="minorHAnsi"/>
        </w:rPr>
        <w:t xml:space="preserve">2016, Oct). </w:t>
      </w:r>
      <w:r w:rsidRPr="00B074C6">
        <w:rPr>
          <w:rFonts w:cstheme="minorHAnsi"/>
          <w:i/>
        </w:rPr>
        <w:t>Using e-Portfolios for program evaluation</w:t>
      </w:r>
      <w:r w:rsidRPr="00B074C6">
        <w:rPr>
          <w:rFonts w:cstheme="minorHAnsi"/>
        </w:rPr>
        <w:t>. Guest lecture to “SOWK 7206 - Evaluation of Clinical Social Work Interventions,” University of Georgia School of Social Work, Lawrenceville, GA</w:t>
      </w:r>
    </w:p>
    <w:p w14:paraId="10B50EC4" w14:textId="0AF4F1CE" w:rsidR="00F73401" w:rsidRDefault="00F73401" w:rsidP="00A9175C">
      <w:pPr>
        <w:pStyle w:val="Heading2"/>
      </w:pPr>
      <w:r w:rsidRPr="00B074C6">
        <w:t>SUPERVISION OF STUDENTS</w:t>
      </w:r>
    </w:p>
    <w:p w14:paraId="27F53508" w14:textId="1F8126FB" w:rsidR="0053180B" w:rsidRPr="006C32D9" w:rsidRDefault="0053180B" w:rsidP="0053180B">
      <w:pPr>
        <w:pStyle w:val="Heading3"/>
      </w:pPr>
      <w:r w:rsidRPr="006C32D9">
        <w:t xml:space="preserve">Supervision of Doctoral </w:t>
      </w:r>
      <w:r w:rsidR="00B002E6" w:rsidRPr="006C32D9">
        <w:t>Teaching Practicum Students</w:t>
      </w:r>
    </w:p>
    <w:p w14:paraId="05002F54" w14:textId="3D51FD48" w:rsidR="0053180B" w:rsidRPr="00DE5A4C" w:rsidRDefault="0053180B" w:rsidP="0053180B">
      <w:r w:rsidRPr="006C32D9">
        <w:t>2024</w:t>
      </w:r>
      <w:r w:rsidRPr="006C32D9">
        <w:tab/>
      </w:r>
      <w:r w:rsidRPr="006C32D9">
        <w:tab/>
        <w:t>Autumn Collier, SOWK 7226, Evaluation of Professional Practice</w:t>
      </w:r>
      <w:r>
        <w:br/>
      </w:r>
      <w:r w:rsidRPr="00DE5A4C">
        <w:t>202</w:t>
      </w:r>
      <w:r>
        <w:t>3</w:t>
      </w:r>
      <w:r w:rsidRPr="00DE5A4C">
        <w:tab/>
      </w:r>
      <w:r w:rsidRPr="00DE5A4C">
        <w:tab/>
        <w:t>Yein Yoon, SOWK 7226, Evaluation of Professional Practice</w:t>
      </w:r>
    </w:p>
    <w:p w14:paraId="0D041F64" w14:textId="6F9B80AD" w:rsidR="00F73401" w:rsidRPr="00E829D7" w:rsidRDefault="00F73401" w:rsidP="00F73401">
      <w:pPr>
        <w:pStyle w:val="Heading3"/>
      </w:pPr>
      <w:r w:rsidRPr="00B074C6">
        <w:t>Supervision of Graduate Student</w:t>
      </w:r>
      <w:r w:rsidRPr="00E829D7">
        <w:t xml:space="preserve"> </w:t>
      </w:r>
      <w:r w:rsidR="00B002E6">
        <w:t>Scholarship</w:t>
      </w:r>
      <w:r w:rsidRPr="00E829D7">
        <w:t>: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064"/>
        <w:gridCol w:w="5401"/>
        <w:gridCol w:w="1885"/>
      </w:tblGrid>
      <w:tr w:rsidR="00F73401" w:rsidRPr="00E829D7" w14:paraId="73F214F1" w14:textId="77777777" w:rsidTr="00103EF0">
        <w:tc>
          <w:tcPr>
            <w:tcW w:w="1104" w:type="pct"/>
          </w:tcPr>
          <w:p w14:paraId="7234FCEB" w14:textId="77777777" w:rsidR="00F73401" w:rsidRPr="00E829D7" w:rsidRDefault="00F73401" w:rsidP="00231FCB">
            <w:pPr>
              <w:rPr>
                <w:b/>
              </w:rPr>
            </w:pPr>
            <w:r w:rsidRPr="00E829D7">
              <w:rPr>
                <w:b/>
              </w:rPr>
              <w:t>Name (Graduation Year)</w:t>
            </w:r>
          </w:p>
        </w:tc>
        <w:tc>
          <w:tcPr>
            <w:tcW w:w="2888" w:type="pct"/>
          </w:tcPr>
          <w:p w14:paraId="75D7A90C" w14:textId="77777777" w:rsidR="00F73401" w:rsidRPr="00E829D7" w:rsidRDefault="00F73401" w:rsidP="00231FCB">
            <w:pPr>
              <w:rPr>
                <w:b/>
              </w:rPr>
            </w:pPr>
            <w:r w:rsidRPr="00E829D7">
              <w:rPr>
                <w:b/>
              </w:rPr>
              <w:t>Title</w:t>
            </w:r>
          </w:p>
        </w:tc>
        <w:tc>
          <w:tcPr>
            <w:tcW w:w="1008" w:type="pct"/>
          </w:tcPr>
          <w:p w14:paraId="6D7D1DEE" w14:textId="77777777" w:rsidR="00F73401" w:rsidRPr="00E829D7" w:rsidRDefault="00F73401" w:rsidP="00231FCB">
            <w:pPr>
              <w:rPr>
                <w:b/>
              </w:rPr>
            </w:pPr>
            <w:r w:rsidRPr="00E829D7">
              <w:rPr>
                <w:b/>
              </w:rPr>
              <w:t>Degree Objective</w:t>
            </w:r>
          </w:p>
        </w:tc>
      </w:tr>
      <w:tr w:rsidR="00957F6C" w:rsidRPr="00E829D7" w14:paraId="0F827FE3" w14:textId="77777777" w:rsidTr="00103EF0">
        <w:tc>
          <w:tcPr>
            <w:tcW w:w="1104" w:type="pct"/>
          </w:tcPr>
          <w:p w14:paraId="17377841" w14:textId="3E9C35C0" w:rsidR="00957F6C" w:rsidRPr="00957F6C" w:rsidRDefault="00957F6C" w:rsidP="00957F6C">
            <w:r w:rsidRPr="00957F6C">
              <w:t>Cooper, Z. (2026)</w:t>
            </w:r>
          </w:p>
        </w:tc>
        <w:tc>
          <w:tcPr>
            <w:tcW w:w="2888" w:type="pct"/>
          </w:tcPr>
          <w:p w14:paraId="460D0711" w14:textId="48598E2B" w:rsidR="00957F6C" w:rsidRPr="00957F6C" w:rsidRDefault="00957F6C" w:rsidP="00957F6C">
            <w:r w:rsidRPr="00957F6C">
              <w:t>Examining Social Work Engagement in Healthcare-focused Interprofessional Education: A Systematic Scoping Review</w:t>
            </w:r>
          </w:p>
        </w:tc>
        <w:tc>
          <w:tcPr>
            <w:tcW w:w="1008" w:type="pct"/>
          </w:tcPr>
          <w:p w14:paraId="7CD4EC84" w14:textId="31081887" w:rsidR="00957F6C" w:rsidRPr="00E829D7" w:rsidRDefault="00957F6C" w:rsidP="00957F6C">
            <w:pPr>
              <w:rPr>
                <w:b/>
              </w:rPr>
            </w:pPr>
            <w:r w:rsidRPr="002F4972">
              <w:t>Independent Study</w:t>
            </w:r>
          </w:p>
        </w:tc>
      </w:tr>
      <w:tr w:rsidR="00957F6C" w:rsidRPr="00E829D7" w14:paraId="4A13AF4B" w14:textId="77777777" w:rsidTr="00103EF0">
        <w:tc>
          <w:tcPr>
            <w:tcW w:w="1104" w:type="pct"/>
          </w:tcPr>
          <w:p w14:paraId="291A4788" w14:textId="77777777" w:rsidR="00957F6C" w:rsidRPr="002F4972" w:rsidRDefault="00957F6C" w:rsidP="00957F6C">
            <w:r w:rsidRPr="002F4972">
              <w:t>Delaney, J. (2024)</w:t>
            </w:r>
          </w:p>
        </w:tc>
        <w:tc>
          <w:tcPr>
            <w:tcW w:w="2888" w:type="pct"/>
          </w:tcPr>
          <w:p w14:paraId="7036E81F" w14:textId="77777777" w:rsidR="00957F6C" w:rsidRPr="002F4972" w:rsidRDefault="00957F6C" w:rsidP="00957F6C">
            <w:pPr>
              <w:rPr>
                <w:i/>
              </w:rPr>
            </w:pPr>
            <w:r w:rsidRPr="002F4972">
              <w:rPr>
                <w:i/>
              </w:rPr>
              <w:t xml:space="preserve">Scoping Review of </w:t>
            </w:r>
            <w:r>
              <w:rPr>
                <w:i/>
              </w:rPr>
              <w:t>Alzheimer’s Caregiving Interventions for African American Caregivers</w:t>
            </w:r>
          </w:p>
        </w:tc>
        <w:tc>
          <w:tcPr>
            <w:tcW w:w="1008" w:type="pct"/>
          </w:tcPr>
          <w:p w14:paraId="0573E48D" w14:textId="77777777" w:rsidR="00957F6C" w:rsidRPr="00E829D7" w:rsidRDefault="00957F6C" w:rsidP="00957F6C">
            <w:pPr>
              <w:rPr>
                <w:b/>
              </w:rPr>
            </w:pPr>
            <w:r w:rsidRPr="002F4972">
              <w:t>Independent Study</w:t>
            </w:r>
          </w:p>
        </w:tc>
      </w:tr>
      <w:tr w:rsidR="00957F6C" w:rsidRPr="00E829D7" w14:paraId="026DF62E" w14:textId="77777777" w:rsidTr="00103EF0">
        <w:tc>
          <w:tcPr>
            <w:tcW w:w="1104" w:type="pct"/>
          </w:tcPr>
          <w:p w14:paraId="7038A151" w14:textId="77777777" w:rsidR="00957F6C" w:rsidRPr="005463BB" w:rsidRDefault="00957F6C" w:rsidP="00957F6C">
            <w:r w:rsidRPr="005463BB">
              <w:t>Ndung</w:t>
            </w:r>
            <w:r>
              <w:t>’</w:t>
            </w:r>
            <w:r w:rsidRPr="005463BB">
              <w:t>u, J. (2023)</w:t>
            </w:r>
          </w:p>
        </w:tc>
        <w:tc>
          <w:tcPr>
            <w:tcW w:w="2888" w:type="pct"/>
          </w:tcPr>
          <w:p w14:paraId="47918ECC" w14:textId="77777777" w:rsidR="00957F6C" w:rsidRPr="00E829D7" w:rsidRDefault="00957F6C" w:rsidP="00957F6C">
            <w:pPr>
              <w:rPr>
                <w:b/>
              </w:rPr>
            </w:pPr>
            <w:r w:rsidRPr="006E33AA">
              <w:rPr>
                <w:rFonts w:cstheme="minorHAnsi"/>
                <w:i/>
              </w:rPr>
              <w:t>Disability Policy &amp; Employment: A Case Study Comparison of Three Countries.</w:t>
            </w:r>
          </w:p>
        </w:tc>
        <w:tc>
          <w:tcPr>
            <w:tcW w:w="1008" w:type="pct"/>
          </w:tcPr>
          <w:p w14:paraId="361FF104" w14:textId="77777777" w:rsidR="00957F6C" w:rsidRPr="002F4972" w:rsidRDefault="00957F6C" w:rsidP="00957F6C">
            <w:r w:rsidRPr="002F4972">
              <w:t>Independent Study</w:t>
            </w:r>
          </w:p>
        </w:tc>
      </w:tr>
      <w:tr w:rsidR="00B957C8" w:rsidRPr="00E829D7" w14:paraId="198CA1BA" w14:textId="77777777" w:rsidTr="00103EF0">
        <w:tc>
          <w:tcPr>
            <w:tcW w:w="1104" w:type="pct"/>
          </w:tcPr>
          <w:p w14:paraId="4CFD3E0F" w14:textId="42C4021D" w:rsidR="00B957C8" w:rsidRPr="005463BB" w:rsidRDefault="00B957C8" w:rsidP="00B957C8">
            <w:r>
              <w:t>Edun, R. (2022)</w:t>
            </w:r>
          </w:p>
        </w:tc>
        <w:tc>
          <w:tcPr>
            <w:tcW w:w="2888" w:type="pct"/>
          </w:tcPr>
          <w:p w14:paraId="2A429E17" w14:textId="72192E8C" w:rsidR="00B957C8" w:rsidRPr="006E33AA" w:rsidRDefault="00B957C8" w:rsidP="00B957C8">
            <w:pPr>
              <w:rPr>
                <w:rFonts w:cstheme="minorHAnsi"/>
                <w:i/>
              </w:rPr>
            </w:pPr>
            <w:r w:rsidRPr="00B957C8">
              <w:rPr>
                <w:rFonts w:cstheme="minorHAnsi"/>
                <w:i/>
              </w:rPr>
              <w:t>Reducing the Risk of HIV infections Among African American Gay/MSM Men</w:t>
            </w:r>
          </w:p>
        </w:tc>
        <w:tc>
          <w:tcPr>
            <w:tcW w:w="1008" w:type="pct"/>
          </w:tcPr>
          <w:p w14:paraId="58B7AD9F" w14:textId="7C89773F" w:rsidR="00B957C8" w:rsidRPr="002F4972" w:rsidRDefault="00B957C8" w:rsidP="00B957C8">
            <w:r w:rsidRPr="00E829D7">
              <w:t>MPH Capstone</w:t>
            </w:r>
          </w:p>
        </w:tc>
      </w:tr>
      <w:tr w:rsidR="00B957C8" w:rsidRPr="00E829D7" w14:paraId="19C19E6A" w14:textId="77777777" w:rsidTr="00103EF0">
        <w:tc>
          <w:tcPr>
            <w:tcW w:w="1104" w:type="pct"/>
          </w:tcPr>
          <w:p w14:paraId="4F8A0060" w14:textId="77777777" w:rsidR="00B957C8" w:rsidRPr="00E829D7" w:rsidRDefault="00B957C8" w:rsidP="00B957C8">
            <w:r w:rsidRPr="00E829D7">
              <w:rPr>
                <w:rFonts w:ascii="Calibri" w:eastAsia="Calibri" w:hAnsi="Calibri"/>
              </w:rPr>
              <w:t>Cordova J.</w:t>
            </w:r>
            <w:r w:rsidRPr="00E829D7">
              <w:t xml:space="preserve"> (2021)</w:t>
            </w:r>
          </w:p>
        </w:tc>
        <w:tc>
          <w:tcPr>
            <w:tcW w:w="2888" w:type="pct"/>
          </w:tcPr>
          <w:p w14:paraId="7C3D4F85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rPr>
                <w:rFonts w:ascii="Calibri" w:eastAsia="Calibri" w:hAnsi="Calibri"/>
                <w:i/>
              </w:rPr>
              <w:t>School-Based Mental Health and Racially and Ethnically Diverse Youth</w:t>
            </w:r>
          </w:p>
        </w:tc>
        <w:tc>
          <w:tcPr>
            <w:tcW w:w="1008" w:type="pct"/>
          </w:tcPr>
          <w:p w14:paraId="5720A0B2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t>MPH Capstone</w:t>
            </w:r>
          </w:p>
        </w:tc>
      </w:tr>
      <w:tr w:rsidR="00B957C8" w:rsidRPr="00E829D7" w14:paraId="6E304929" w14:textId="77777777" w:rsidTr="00103EF0">
        <w:tc>
          <w:tcPr>
            <w:tcW w:w="1104" w:type="pct"/>
          </w:tcPr>
          <w:p w14:paraId="33E70281" w14:textId="77777777" w:rsidR="00B957C8" w:rsidRPr="00E829D7" w:rsidRDefault="00B957C8" w:rsidP="00B957C8">
            <w:r w:rsidRPr="00E829D7">
              <w:rPr>
                <w:rFonts w:ascii="Calibri" w:eastAsia="Calibri" w:hAnsi="Calibri"/>
              </w:rPr>
              <w:t>White A.</w:t>
            </w:r>
            <w:r w:rsidRPr="00E829D7">
              <w:t xml:space="preserve"> (2021)</w:t>
            </w:r>
          </w:p>
        </w:tc>
        <w:tc>
          <w:tcPr>
            <w:tcW w:w="2888" w:type="pct"/>
          </w:tcPr>
          <w:p w14:paraId="4057D8F8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rPr>
                <w:rFonts w:ascii="Calibri" w:eastAsia="Calibri" w:hAnsi="Calibri"/>
                <w:i/>
              </w:rPr>
              <w:t>Disparities and Policy Provisions for Uninsured Maternal Immigrant Women and Infants</w:t>
            </w:r>
          </w:p>
        </w:tc>
        <w:tc>
          <w:tcPr>
            <w:tcW w:w="1008" w:type="pct"/>
          </w:tcPr>
          <w:p w14:paraId="052B6E3A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t>MPH Capstone</w:t>
            </w:r>
          </w:p>
        </w:tc>
      </w:tr>
      <w:tr w:rsidR="00B957C8" w:rsidRPr="00E829D7" w14:paraId="1C86352C" w14:textId="77777777" w:rsidTr="00103EF0">
        <w:tc>
          <w:tcPr>
            <w:tcW w:w="1104" w:type="pct"/>
          </w:tcPr>
          <w:p w14:paraId="4D739C89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rPr>
                <w:rFonts w:ascii="Calibri" w:eastAsia="Calibri" w:hAnsi="Calibri"/>
              </w:rPr>
              <w:t>Kelley L. (2020)</w:t>
            </w:r>
          </w:p>
        </w:tc>
        <w:tc>
          <w:tcPr>
            <w:tcW w:w="2888" w:type="pct"/>
          </w:tcPr>
          <w:p w14:paraId="67490A4F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rPr>
                <w:rFonts w:ascii="Calibri" w:eastAsia="Calibri" w:hAnsi="Calibri"/>
                <w:i/>
              </w:rPr>
              <w:t>Ecotherapy: The Impact of Nature Immersion and Horticultural Therapy on Mental Health</w:t>
            </w:r>
          </w:p>
        </w:tc>
        <w:tc>
          <w:tcPr>
            <w:tcW w:w="1008" w:type="pct"/>
          </w:tcPr>
          <w:p w14:paraId="781D7108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t>MPH Capstone</w:t>
            </w:r>
          </w:p>
        </w:tc>
      </w:tr>
      <w:tr w:rsidR="00B957C8" w:rsidRPr="00E829D7" w14:paraId="48108E1B" w14:textId="77777777" w:rsidTr="00103EF0">
        <w:tc>
          <w:tcPr>
            <w:tcW w:w="1104" w:type="pct"/>
          </w:tcPr>
          <w:p w14:paraId="63B296CC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rPr>
                <w:rFonts w:ascii="Calibri" w:eastAsia="Calibri" w:hAnsi="Calibri"/>
              </w:rPr>
              <w:t>Blackburn J. (2020)</w:t>
            </w:r>
          </w:p>
        </w:tc>
        <w:tc>
          <w:tcPr>
            <w:tcW w:w="2888" w:type="pct"/>
          </w:tcPr>
          <w:p w14:paraId="55500AB1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rPr>
                <w:rFonts w:ascii="Calibri" w:eastAsia="Calibri" w:hAnsi="Calibri"/>
                <w:i/>
              </w:rPr>
              <w:t>Safety Net Clinic Patient Satisfaction: Telephone Appointments during the COVID-19 Pandemic</w:t>
            </w:r>
          </w:p>
        </w:tc>
        <w:tc>
          <w:tcPr>
            <w:tcW w:w="1008" w:type="pct"/>
          </w:tcPr>
          <w:p w14:paraId="7AB7086E" w14:textId="77777777" w:rsidR="00B957C8" w:rsidRPr="00E829D7" w:rsidRDefault="00B957C8" w:rsidP="00B957C8">
            <w:r w:rsidRPr="00E829D7">
              <w:t>MPH Capstone</w:t>
            </w:r>
          </w:p>
          <w:p w14:paraId="5ACB65E3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t>Independent Study</w:t>
            </w:r>
          </w:p>
        </w:tc>
      </w:tr>
      <w:tr w:rsidR="00B957C8" w:rsidRPr="00E829D7" w14:paraId="1634397A" w14:textId="77777777" w:rsidTr="00103EF0">
        <w:tc>
          <w:tcPr>
            <w:tcW w:w="1104" w:type="pct"/>
          </w:tcPr>
          <w:p w14:paraId="3E287714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rPr>
                <w:rFonts w:ascii="Calibri" w:eastAsia="Calibri" w:hAnsi="Calibri"/>
              </w:rPr>
              <w:t>Felt AB. (2020)</w:t>
            </w:r>
          </w:p>
        </w:tc>
        <w:tc>
          <w:tcPr>
            <w:tcW w:w="2888" w:type="pct"/>
          </w:tcPr>
          <w:p w14:paraId="316D08DE" w14:textId="77777777" w:rsidR="00B957C8" w:rsidRPr="00E829D7" w:rsidRDefault="00B957C8" w:rsidP="00B957C8">
            <w:pPr>
              <w:rPr>
                <w:rFonts w:ascii="Calibri" w:eastAsia="Calibri" w:hAnsi="Calibri"/>
                <w:i/>
              </w:rPr>
            </w:pPr>
            <w:r w:rsidRPr="00E829D7">
              <w:rPr>
                <w:rFonts w:ascii="Calibri" w:eastAsia="Calibri" w:hAnsi="Calibri"/>
                <w:i/>
              </w:rPr>
              <w:t>Mitigating the Effects of Disparities During Natural Disasters</w:t>
            </w:r>
          </w:p>
        </w:tc>
        <w:tc>
          <w:tcPr>
            <w:tcW w:w="1008" w:type="pct"/>
          </w:tcPr>
          <w:p w14:paraId="3EF9F4E1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t>MPH Capstone</w:t>
            </w:r>
          </w:p>
        </w:tc>
      </w:tr>
      <w:tr w:rsidR="00B957C8" w:rsidRPr="00E829D7" w14:paraId="64AE400B" w14:textId="77777777" w:rsidTr="00103EF0">
        <w:tc>
          <w:tcPr>
            <w:tcW w:w="1104" w:type="pct"/>
          </w:tcPr>
          <w:p w14:paraId="6C8DB9B6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rPr>
                <w:rFonts w:ascii="Calibri" w:eastAsia="Calibri" w:hAnsi="Calibri"/>
              </w:rPr>
              <w:t>Bari S. (2020)</w:t>
            </w:r>
          </w:p>
        </w:tc>
        <w:tc>
          <w:tcPr>
            <w:tcW w:w="2888" w:type="pct"/>
          </w:tcPr>
          <w:p w14:paraId="141A6465" w14:textId="77777777" w:rsidR="00B957C8" w:rsidRPr="00E829D7" w:rsidRDefault="00B957C8" w:rsidP="00B957C8">
            <w:pPr>
              <w:rPr>
                <w:rFonts w:ascii="Calibri" w:eastAsia="Calibri" w:hAnsi="Calibri"/>
                <w:i/>
              </w:rPr>
            </w:pPr>
            <w:r w:rsidRPr="00E829D7">
              <w:rPr>
                <w:rFonts w:ascii="Calibri" w:eastAsia="Calibri" w:hAnsi="Calibri"/>
                <w:i/>
              </w:rPr>
              <w:t>Rural Georgians’ Perceptions of Drone Technology for Health and Emergency Purposes</w:t>
            </w:r>
          </w:p>
        </w:tc>
        <w:tc>
          <w:tcPr>
            <w:tcW w:w="1008" w:type="pct"/>
          </w:tcPr>
          <w:p w14:paraId="538A321C" w14:textId="77777777" w:rsidR="00B957C8" w:rsidRPr="00E829D7" w:rsidRDefault="00B957C8" w:rsidP="00B957C8">
            <w:r w:rsidRPr="00E829D7">
              <w:t>MPH Capstone</w:t>
            </w:r>
          </w:p>
          <w:p w14:paraId="77B13795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t>Independent Study</w:t>
            </w:r>
          </w:p>
        </w:tc>
      </w:tr>
      <w:tr w:rsidR="00B957C8" w:rsidRPr="00E829D7" w14:paraId="3CCEF705" w14:textId="77777777" w:rsidTr="00103EF0">
        <w:tc>
          <w:tcPr>
            <w:tcW w:w="1104" w:type="pct"/>
          </w:tcPr>
          <w:p w14:paraId="0BDBDC03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rPr>
                <w:rFonts w:ascii="Calibri" w:eastAsia="Calibri" w:hAnsi="Calibri"/>
              </w:rPr>
              <w:t>Robertson K. (2020)</w:t>
            </w:r>
          </w:p>
        </w:tc>
        <w:tc>
          <w:tcPr>
            <w:tcW w:w="2888" w:type="pct"/>
          </w:tcPr>
          <w:p w14:paraId="0C9415CA" w14:textId="77777777" w:rsidR="00B957C8" w:rsidRPr="00E829D7" w:rsidRDefault="00B957C8" w:rsidP="00B957C8">
            <w:pPr>
              <w:rPr>
                <w:rFonts w:ascii="Calibri" w:eastAsia="Calibri" w:hAnsi="Calibri"/>
                <w:i/>
              </w:rPr>
            </w:pPr>
            <w:r w:rsidRPr="00E829D7">
              <w:rPr>
                <w:rFonts w:ascii="Calibri" w:eastAsia="Calibri" w:hAnsi="Calibri"/>
                <w:i/>
              </w:rPr>
              <w:t>Black With ‘Baby Blues’: A Review of Existing Programs Used to Address Postpartum Depression in African American Women</w:t>
            </w:r>
          </w:p>
        </w:tc>
        <w:tc>
          <w:tcPr>
            <w:tcW w:w="1008" w:type="pct"/>
          </w:tcPr>
          <w:p w14:paraId="2814B0CA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t>MPH Capstone</w:t>
            </w:r>
          </w:p>
        </w:tc>
      </w:tr>
      <w:tr w:rsidR="00B957C8" w:rsidRPr="00E829D7" w14:paraId="1335AECB" w14:textId="77777777" w:rsidTr="00103EF0">
        <w:tc>
          <w:tcPr>
            <w:tcW w:w="1104" w:type="pct"/>
          </w:tcPr>
          <w:p w14:paraId="6AE75926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rPr>
                <w:rFonts w:ascii="Calibri" w:eastAsia="Calibri" w:hAnsi="Calibri"/>
              </w:rPr>
              <w:t>Henderson SJ. (2020)</w:t>
            </w:r>
          </w:p>
        </w:tc>
        <w:tc>
          <w:tcPr>
            <w:tcW w:w="2888" w:type="pct"/>
          </w:tcPr>
          <w:p w14:paraId="4853FAF2" w14:textId="77777777" w:rsidR="00B957C8" w:rsidRPr="00E829D7" w:rsidRDefault="00B957C8" w:rsidP="00B957C8">
            <w:pPr>
              <w:rPr>
                <w:rFonts w:ascii="Calibri" w:eastAsia="Calibri" w:hAnsi="Calibri"/>
                <w:i/>
              </w:rPr>
            </w:pPr>
            <w:r w:rsidRPr="00E829D7">
              <w:rPr>
                <w:rFonts w:ascii="Calibri" w:eastAsia="Calibri" w:hAnsi="Calibri"/>
                <w:i/>
              </w:rPr>
              <w:t>Environmental Racism and the Contamination of Black Lives: A Literature Review</w:t>
            </w:r>
          </w:p>
        </w:tc>
        <w:tc>
          <w:tcPr>
            <w:tcW w:w="1008" w:type="pct"/>
          </w:tcPr>
          <w:p w14:paraId="58CEDE5E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t>MPH Capstone</w:t>
            </w:r>
          </w:p>
        </w:tc>
      </w:tr>
      <w:tr w:rsidR="00B957C8" w:rsidRPr="00E829D7" w14:paraId="66830462" w14:textId="77777777" w:rsidTr="00103EF0">
        <w:tc>
          <w:tcPr>
            <w:tcW w:w="1104" w:type="pct"/>
          </w:tcPr>
          <w:p w14:paraId="0D7F51C7" w14:textId="77777777" w:rsidR="00B957C8" w:rsidRPr="00E829D7" w:rsidRDefault="00B957C8" w:rsidP="00B957C8">
            <w:pPr>
              <w:rPr>
                <w:rFonts w:ascii="Calibri" w:eastAsia="Calibri" w:hAnsi="Calibri"/>
              </w:rPr>
            </w:pPr>
            <w:r w:rsidRPr="00E829D7">
              <w:rPr>
                <w:rFonts w:ascii="Calibri" w:eastAsia="Calibri" w:hAnsi="Calibri"/>
              </w:rPr>
              <w:t>Griffin A. (2020)</w:t>
            </w:r>
          </w:p>
        </w:tc>
        <w:tc>
          <w:tcPr>
            <w:tcW w:w="2888" w:type="pct"/>
          </w:tcPr>
          <w:p w14:paraId="68710353" w14:textId="77777777" w:rsidR="00B957C8" w:rsidRPr="00E829D7" w:rsidRDefault="00B957C8" w:rsidP="00B957C8">
            <w:pPr>
              <w:rPr>
                <w:rFonts w:ascii="Calibri" w:eastAsia="Calibri" w:hAnsi="Calibri"/>
                <w:i/>
              </w:rPr>
            </w:pPr>
            <w:r w:rsidRPr="00E829D7">
              <w:rPr>
                <w:rFonts w:ascii="Calibri" w:eastAsia="Calibri" w:hAnsi="Calibri"/>
                <w:i/>
              </w:rPr>
              <w:t>Understanding the Scale of Gun Violence in America is Not as Straight A Shot as Some Would Think</w:t>
            </w:r>
          </w:p>
        </w:tc>
        <w:tc>
          <w:tcPr>
            <w:tcW w:w="1008" w:type="pct"/>
          </w:tcPr>
          <w:p w14:paraId="529984A8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t>MPH Capstone</w:t>
            </w:r>
          </w:p>
        </w:tc>
      </w:tr>
      <w:tr w:rsidR="00B957C8" w:rsidRPr="00E829D7" w14:paraId="015DAF9F" w14:textId="77777777" w:rsidTr="00103EF0">
        <w:tc>
          <w:tcPr>
            <w:tcW w:w="1104" w:type="pct"/>
          </w:tcPr>
          <w:p w14:paraId="4B4C1E42" w14:textId="77777777" w:rsidR="00B957C8" w:rsidRPr="00E829D7" w:rsidRDefault="00B957C8" w:rsidP="00B957C8">
            <w:pPr>
              <w:rPr>
                <w:rFonts w:ascii="Calibri" w:eastAsia="Calibri" w:hAnsi="Calibri"/>
              </w:rPr>
            </w:pPr>
            <w:r w:rsidRPr="00E829D7">
              <w:rPr>
                <w:rFonts w:ascii="Calibri" w:eastAsia="Calibri" w:hAnsi="Calibri"/>
              </w:rPr>
              <w:t>Vaughn M. (2019)</w:t>
            </w:r>
          </w:p>
        </w:tc>
        <w:tc>
          <w:tcPr>
            <w:tcW w:w="2888" w:type="pct"/>
          </w:tcPr>
          <w:p w14:paraId="4231B114" w14:textId="77777777" w:rsidR="00B957C8" w:rsidRPr="00E829D7" w:rsidRDefault="00B957C8" w:rsidP="00B957C8">
            <w:pPr>
              <w:rPr>
                <w:rFonts w:ascii="Calibri" w:eastAsia="Calibri" w:hAnsi="Calibri"/>
                <w:i/>
              </w:rPr>
            </w:pPr>
            <w:r w:rsidRPr="00E829D7">
              <w:rPr>
                <w:rFonts w:ascii="Calibri" w:eastAsia="Calibri" w:hAnsi="Calibri"/>
                <w:i/>
              </w:rPr>
              <w:t>Mental Health Interventions for Unaccompanied Minors: A systematic review</w:t>
            </w:r>
          </w:p>
        </w:tc>
        <w:tc>
          <w:tcPr>
            <w:tcW w:w="1008" w:type="pct"/>
          </w:tcPr>
          <w:p w14:paraId="076323B6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t>MPH Capstone</w:t>
            </w:r>
          </w:p>
        </w:tc>
      </w:tr>
      <w:tr w:rsidR="00B957C8" w:rsidRPr="00E829D7" w14:paraId="3A6CD824" w14:textId="77777777" w:rsidTr="00103EF0">
        <w:tc>
          <w:tcPr>
            <w:tcW w:w="1104" w:type="pct"/>
          </w:tcPr>
          <w:p w14:paraId="02272A93" w14:textId="77777777" w:rsidR="00B957C8" w:rsidRPr="00E829D7" w:rsidRDefault="00B957C8" w:rsidP="00B957C8">
            <w:pPr>
              <w:rPr>
                <w:rFonts w:ascii="Calibri" w:eastAsia="Calibri" w:hAnsi="Calibri"/>
              </w:rPr>
            </w:pPr>
            <w:r w:rsidRPr="00E829D7">
              <w:rPr>
                <w:rFonts w:ascii="Calibri" w:eastAsia="Calibri" w:hAnsi="Calibri"/>
              </w:rPr>
              <w:lastRenderedPageBreak/>
              <w:t>Thompson A. (2019)</w:t>
            </w:r>
          </w:p>
        </w:tc>
        <w:tc>
          <w:tcPr>
            <w:tcW w:w="2888" w:type="pct"/>
          </w:tcPr>
          <w:p w14:paraId="33990BA4" w14:textId="77777777" w:rsidR="00B957C8" w:rsidRPr="00E829D7" w:rsidRDefault="00B957C8" w:rsidP="00B957C8">
            <w:pPr>
              <w:rPr>
                <w:rFonts w:ascii="Calibri" w:eastAsia="Calibri" w:hAnsi="Calibri"/>
                <w:i/>
              </w:rPr>
            </w:pPr>
            <w:r w:rsidRPr="00E829D7">
              <w:rPr>
                <w:rFonts w:ascii="Calibri" w:eastAsia="Calibri" w:hAnsi="Calibri"/>
                <w:i/>
              </w:rPr>
              <w:t>Impact of Insurance on Access to Mental Health Services: Suicidality in Youth</w:t>
            </w:r>
          </w:p>
        </w:tc>
        <w:tc>
          <w:tcPr>
            <w:tcW w:w="1008" w:type="pct"/>
          </w:tcPr>
          <w:p w14:paraId="1160676F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t>MPH Capstone</w:t>
            </w:r>
          </w:p>
        </w:tc>
      </w:tr>
      <w:tr w:rsidR="00B957C8" w:rsidRPr="00E829D7" w14:paraId="26630B8F" w14:textId="77777777" w:rsidTr="00103EF0">
        <w:tc>
          <w:tcPr>
            <w:tcW w:w="1104" w:type="pct"/>
          </w:tcPr>
          <w:p w14:paraId="7CACB1DB" w14:textId="77777777" w:rsidR="00B957C8" w:rsidRPr="00E829D7" w:rsidRDefault="00B957C8" w:rsidP="00B957C8">
            <w:r w:rsidRPr="00E829D7">
              <w:t>Bills, M. (2018)</w:t>
            </w:r>
          </w:p>
        </w:tc>
        <w:tc>
          <w:tcPr>
            <w:tcW w:w="2888" w:type="pct"/>
          </w:tcPr>
          <w:p w14:paraId="08301FBD" w14:textId="77777777" w:rsidR="00B957C8" w:rsidRPr="00E829D7" w:rsidRDefault="00B957C8" w:rsidP="00B957C8">
            <w:r w:rsidRPr="00E829D7">
              <w:rPr>
                <w:rFonts w:ascii="Calibri" w:eastAsia="Calibri" w:hAnsi="Calibri"/>
                <w:i/>
              </w:rPr>
              <w:t>Health of Children in Foster Care</w:t>
            </w:r>
          </w:p>
        </w:tc>
        <w:tc>
          <w:tcPr>
            <w:tcW w:w="1008" w:type="pct"/>
          </w:tcPr>
          <w:p w14:paraId="393E4ED5" w14:textId="77777777" w:rsidR="00B957C8" w:rsidRPr="00E829D7" w:rsidRDefault="00B957C8" w:rsidP="00B957C8">
            <w:r w:rsidRPr="00E829D7">
              <w:t>MPH Capstone</w:t>
            </w:r>
          </w:p>
        </w:tc>
      </w:tr>
      <w:tr w:rsidR="00B957C8" w:rsidRPr="00E829D7" w14:paraId="30E13B4C" w14:textId="77777777" w:rsidTr="00103EF0">
        <w:tc>
          <w:tcPr>
            <w:tcW w:w="1104" w:type="pct"/>
          </w:tcPr>
          <w:p w14:paraId="40BF400C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rPr>
                <w:rFonts w:ascii="Calibri" w:eastAsia="Calibri" w:hAnsi="Calibri"/>
              </w:rPr>
              <w:t>Miranda H. (2018)</w:t>
            </w:r>
          </w:p>
        </w:tc>
        <w:tc>
          <w:tcPr>
            <w:tcW w:w="2888" w:type="pct"/>
          </w:tcPr>
          <w:p w14:paraId="0408D0B3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rPr>
                <w:rFonts w:ascii="Calibri" w:eastAsia="Calibri" w:hAnsi="Calibri"/>
                <w:i/>
              </w:rPr>
              <w:t>Food Access in Rockdale County, GA: A Look at Community Involvement to Bolster a Local Community Health Assessment</w:t>
            </w:r>
          </w:p>
        </w:tc>
        <w:tc>
          <w:tcPr>
            <w:tcW w:w="1008" w:type="pct"/>
          </w:tcPr>
          <w:p w14:paraId="613B0950" w14:textId="77777777" w:rsidR="00B957C8" w:rsidRPr="00E829D7" w:rsidRDefault="00B957C8" w:rsidP="00B957C8">
            <w:pPr>
              <w:rPr>
                <w:highlight w:val="yellow"/>
              </w:rPr>
            </w:pPr>
            <w:r w:rsidRPr="00E829D7">
              <w:t>MPH Capstone</w:t>
            </w:r>
          </w:p>
        </w:tc>
      </w:tr>
    </w:tbl>
    <w:p w14:paraId="4BACA867" w14:textId="451C6D1E" w:rsidR="00F73401" w:rsidRPr="00E829D7" w:rsidRDefault="00F73401" w:rsidP="00F73401">
      <w:pPr>
        <w:pStyle w:val="Heading3"/>
      </w:pPr>
      <w:r>
        <w:t>S</w:t>
      </w:r>
      <w:r w:rsidRPr="00E829D7">
        <w:t>upervision</w:t>
      </w:r>
      <w:r>
        <w:t xml:space="preserve"> of </w:t>
      </w:r>
      <w:r w:rsidR="00B002E6">
        <w:t xml:space="preserve">Graduate </w:t>
      </w:r>
      <w:r>
        <w:t>Student Internships</w:t>
      </w:r>
    </w:p>
    <w:p w14:paraId="39C5506F" w14:textId="77777777" w:rsidR="00F73401" w:rsidRPr="00E829D7" w:rsidRDefault="00F73401" w:rsidP="00F73401">
      <w:r w:rsidRPr="00E829D7">
        <w:t>Serve as the instructor/field liaison for all MSW-MPH students taking SOWK 7225 and PBHL 7560</w:t>
      </w:r>
      <w:r>
        <w:t>/7660</w:t>
      </w:r>
      <w:r w:rsidRPr="00E829D7">
        <w:t xml:space="preserve">, which involves communicating with field placement site representatives, field liaison visits, regular communication with students, review of student learning plans, and review of student performance. </w:t>
      </w:r>
    </w:p>
    <w:tbl>
      <w:tblPr>
        <w:tblStyle w:val="TableGrid"/>
        <w:tblW w:w="0" w:type="auto"/>
        <w:tblInd w:w="355" w:type="dxa"/>
        <w:tblLook w:val="04A0" w:firstRow="1" w:lastRow="0" w:firstColumn="1" w:lastColumn="0" w:noHBand="0" w:noVBand="1"/>
      </w:tblPr>
      <w:tblGrid>
        <w:gridCol w:w="1890"/>
        <w:gridCol w:w="3420"/>
        <w:gridCol w:w="3685"/>
      </w:tblGrid>
      <w:tr w:rsidR="00F73401" w:rsidRPr="00E829D7" w14:paraId="5E73F285" w14:textId="77777777" w:rsidTr="00231FCB">
        <w:tc>
          <w:tcPr>
            <w:tcW w:w="1890" w:type="dxa"/>
          </w:tcPr>
          <w:p w14:paraId="61AB8412" w14:textId="77777777" w:rsidR="00F73401" w:rsidRPr="00E829D7" w:rsidRDefault="00F73401" w:rsidP="00231FCB">
            <w:pPr>
              <w:rPr>
                <w:b/>
              </w:rPr>
            </w:pPr>
            <w:r w:rsidRPr="00E829D7">
              <w:rPr>
                <w:b/>
              </w:rPr>
              <w:t>Semester</w:t>
            </w:r>
          </w:p>
        </w:tc>
        <w:tc>
          <w:tcPr>
            <w:tcW w:w="3420" w:type="dxa"/>
          </w:tcPr>
          <w:p w14:paraId="0BF686E6" w14:textId="4797B368" w:rsidR="00F73401" w:rsidRPr="00E829D7" w:rsidRDefault="00F73401" w:rsidP="00C0172A">
            <w:pPr>
              <w:rPr>
                <w:b/>
              </w:rPr>
            </w:pPr>
            <w:r w:rsidRPr="00E829D7">
              <w:rPr>
                <w:b/>
              </w:rPr>
              <w:t>Students enrolled in SOWK 7225</w:t>
            </w:r>
          </w:p>
        </w:tc>
        <w:tc>
          <w:tcPr>
            <w:tcW w:w="3685" w:type="dxa"/>
          </w:tcPr>
          <w:p w14:paraId="0BA1EFAA" w14:textId="57B1C709" w:rsidR="00F73401" w:rsidRPr="00E829D7" w:rsidRDefault="00C0172A" w:rsidP="00C0172A">
            <w:pPr>
              <w:rPr>
                <w:b/>
              </w:rPr>
            </w:pPr>
            <w:r>
              <w:rPr>
                <w:b/>
              </w:rPr>
              <w:t>S</w:t>
            </w:r>
            <w:r w:rsidR="00F73401" w:rsidRPr="00E829D7">
              <w:rPr>
                <w:b/>
              </w:rPr>
              <w:t>tudents enrolled in PBHL 7560</w:t>
            </w:r>
            <w:r w:rsidR="00F73401">
              <w:rPr>
                <w:b/>
              </w:rPr>
              <w:t>/7660</w:t>
            </w:r>
          </w:p>
        </w:tc>
      </w:tr>
      <w:tr w:rsidR="002F4742" w:rsidRPr="00E829D7" w14:paraId="4F9973D8" w14:textId="77777777" w:rsidTr="00231FCB">
        <w:tc>
          <w:tcPr>
            <w:tcW w:w="1890" w:type="dxa"/>
          </w:tcPr>
          <w:p w14:paraId="76ACD4FC" w14:textId="450BE759" w:rsidR="002F4742" w:rsidRPr="002F4742" w:rsidRDefault="002F4742" w:rsidP="00231FCB">
            <w:r w:rsidRPr="002F4742">
              <w:t>2024, Fall</w:t>
            </w:r>
          </w:p>
        </w:tc>
        <w:tc>
          <w:tcPr>
            <w:tcW w:w="3420" w:type="dxa"/>
          </w:tcPr>
          <w:p w14:paraId="5F73BFE1" w14:textId="21B14113" w:rsidR="002F4742" w:rsidRPr="00450884" w:rsidRDefault="00450884" w:rsidP="00C0172A">
            <w:r w:rsidRPr="00450884">
              <w:t>6</w:t>
            </w:r>
          </w:p>
        </w:tc>
        <w:tc>
          <w:tcPr>
            <w:tcW w:w="3685" w:type="dxa"/>
          </w:tcPr>
          <w:p w14:paraId="76951026" w14:textId="281A4807" w:rsidR="002F4742" w:rsidRPr="00450884" w:rsidRDefault="00450884" w:rsidP="00C0172A">
            <w:r w:rsidRPr="00450884">
              <w:t>1</w:t>
            </w:r>
          </w:p>
        </w:tc>
      </w:tr>
      <w:tr w:rsidR="002F4742" w:rsidRPr="00E829D7" w14:paraId="4186BD7B" w14:textId="77777777" w:rsidTr="00231FCB">
        <w:tc>
          <w:tcPr>
            <w:tcW w:w="1890" w:type="dxa"/>
          </w:tcPr>
          <w:p w14:paraId="02FC82CA" w14:textId="2A189C43" w:rsidR="002F4742" w:rsidRPr="002F4742" w:rsidRDefault="002F4742" w:rsidP="00231FCB">
            <w:r w:rsidRPr="002F4742">
              <w:t>2024, Summer</w:t>
            </w:r>
          </w:p>
        </w:tc>
        <w:tc>
          <w:tcPr>
            <w:tcW w:w="3420" w:type="dxa"/>
          </w:tcPr>
          <w:p w14:paraId="2C3228AB" w14:textId="37D6EC1F" w:rsidR="002F4742" w:rsidRPr="00450884" w:rsidRDefault="00450884" w:rsidP="00C0172A">
            <w:r w:rsidRPr="00450884">
              <w:t>7</w:t>
            </w:r>
          </w:p>
        </w:tc>
        <w:tc>
          <w:tcPr>
            <w:tcW w:w="3685" w:type="dxa"/>
          </w:tcPr>
          <w:p w14:paraId="1B4F0530" w14:textId="4B2D3E06" w:rsidR="002F4742" w:rsidRPr="00450884" w:rsidRDefault="00450884" w:rsidP="00C0172A">
            <w:r w:rsidRPr="00450884">
              <w:t>7</w:t>
            </w:r>
          </w:p>
        </w:tc>
      </w:tr>
      <w:tr w:rsidR="002F4742" w:rsidRPr="00E829D7" w14:paraId="25073DD3" w14:textId="77777777" w:rsidTr="00231FCB">
        <w:tc>
          <w:tcPr>
            <w:tcW w:w="1890" w:type="dxa"/>
          </w:tcPr>
          <w:p w14:paraId="7BC953A1" w14:textId="64ADD4FA" w:rsidR="002F4742" w:rsidRPr="002F4742" w:rsidRDefault="002F4742" w:rsidP="00231FCB">
            <w:r w:rsidRPr="002F4742">
              <w:t>2024, Spring</w:t>
            </w:r>
          </w:p>
        </w:tc>
        <w:tc>
          <w:tcPr>
            <w:tcW w:w="3420" w:type="dxa"/>
          </w:tcPr>
          <w:p w14:paraId="759A3119" w14:textId="129CCC52" w:rsidR="002F4742" w:rsidRPr="00450884" w:rsidRDefault="00D51061" w:rsidP="00C0172A">
            <w:r w:rsidRPr="00450884">
              <w:t>5</w:t>
            </w:r>
          </w:p>
        </w:tc>
        <w:tc>
          <w:tcPr>
            <w:tcW w:w="3685" w:type="dxa"/>
          </w:tcPr>
          <w:p w14:paraId="375A7A01" w14:textId="15C9D451" w:rsidR="002F4742" w:rsidRPr="00450884" w:rsidRDefault="00450884" w:rsidP="00C0172A">
            <w:r w:rsidRPr="00450884">
              <w:t>9</w:t>
            </w:r>
          </w:p>
        </w:tc>
      </w:tr>
      <w:tr w:rsidR="00F73401" w:rsidRPr="00E829D7" w14:paraId="71A6AF27" w14:textId="77777777" w:rsidTr="00231FCB">
        <w:tc>
          <w:tcPr>
            <w:tcW w:w="1890" w:type="dxa"/>
          </w:tcPr>
          <w:p w14:paraId="212BC723" w14:textId="77777777" w:rsidR="00F73401" w:rsidRPr="009F4494" w:rsidRDefault="00F73401" w:rsidP="00231FCB">
            <w:r w:rsidRPr="009F4494">
              <w:t>2023, Fall</w:t>
            </w:r>
          </w:p>
        </w:tc>
        <w:tc>
          <w:tcPr>
            <w:tcW w:w="3420" w:type="dxa"/>
          </w:tcPr>
          <w:p w14:paraId="278355FE" w14:textId="77777777" w:rsidR="00F73401" w:rsidRPr="009F4494" w:rsidRDefault="00F73401" w:rsidP="00231FCB">
            <w:r w:rsidRPr="009F4494">
              <w:t>5</w:t>
            </w:r>
          </w:p>
        </w:tc>
        <w:tc>
          <w:tcPr>
            <w:tcW w:w="3685" w:type="dxa"/>
          </w:tcPr>
          <w:p w14:paraId="7486C7AA" w14:textId="6F3F066A" w:rsidR="00F73401" w:rsidRPr="009F4494" w:rsidRDefault="00C0172A" w:rsidP="00231FCB">
            <w:r>
              <w:t>4</w:t>
            </w:r>
          </w:p>
        </w:tc>
      </w:tr>
      <w:tr w:rsidR="00F73401" w:rsidRPr="00E829D7" w14:paraId="11EBAF0D" w14:textId="77777777" w:rsidTr="00231FCB">
        <w:tc>
          <w:tcPr>
            <w:tcW w:w="1890" w:type="dxa"/>
          </w:tcPr>
          <w:p w14:paraId="229A68AD" w14:textId="77777777" w:rsidR="00F73401" w:rsidRPr="009F4494" w:rsidRDefault="00F73401" w:rsidP="00231FCB">
            <w:r w:rsidRPr="009F4494">
              <w:t>2023, Summer</w:t>
            </w:r>
          </w:p>
        </w:tc>
        <w:tc>
          <w:tcPr>
            <w:tcW w:w="3420" w:type="dxa"/>
          </w:tcPr>
          <w:p w14:paraId="18AE71EB" w14:textId="77777777" w:rsidR="00F73401" w:rsidRPr="009F4494" w:rsidRDefault="00F73401" w:rsidP="00231FCB">
            <w:r w:rsidRPr="009F4494">
              <w:t>2</w:t>
            </w:r>
          </w:p>
        </w:tc>
        <w:tc>
          <w:tcPr>
            <w:tcW w:w="3685" w:type="dxa"/>
          </w:tcPr>
          <w:p w14:paraId="7754F944" w14:textId="77777777" w:rsidR="00F73401" w:rsidRPr="009F4494" w:rsidRDefault="00F73401" w:rsidP="00231FCB">
            <w:r w:rsidRPr="009F4494">
              <w:t>2</w:t>
            </w:r>
          </w:p>
        </w:tc>
      </w:tr>
      <w:tr w:rsidR="00F73401" w:rsidRPr="00E829D7" w14:paraId="2E6A0C53" w14:textId="77777777" w:rsidTr="00231FCB">
        <w:tc>
          <w:tcPr>
            <w:tcW w:w="1890" w:type="dxa"/>
          </w:tcPr>
          <w:p w14:paraId="19A73741" w14:textId="77777777" w:rsidR="00F73401" w:rsidRPr="009F4494" w:rsidRDefault="00F73401" w:rsidP="00231FCB">
            <w:r w:rsidRPr="009F4494">
              <w:t>2023, Spring</w:t>
            </w:r>
          </w:p>
        </w:tc>
        <w:tc>
          <w:tcPr>
            <w:tcW w:w="3420" w:type="dxa"/>
          </w:tcPr>
          <w:p w14:paraId="3EFF6E90" w14:textId="6556AAD8" w:rsidR="00F73401" w:rsidRPr="00B957C8" w:rsidRDefault="00957F6C" w:rsidP="00231FCB">
            <w:r w:rsidRPr="00B957C8">
              <w:t>2</w:t>
            </w:r>
          </w:p>
        </w:tc>
        <w:tc>
          <w:tcPr>
            <w:tcW w:w="3685" w:type="dxa"/>
          </w:tcPr>
          <w:p w14:paraId="68415BC2" w14:textId="55385B68" w:rsidR="00F73401" w:rsidRPr="00B957C8" w:rsidRDefault="00C0172A" w:rsidP="00231FCB">
            <w:r>
              <w:t>5</w:t>
            </w:r>
          </w:p>
        </w:tc>
      </w:tr>
      <w:tr w:rsidR="00F73401" w:rsidRPr="00E829D7" w14:paraId="34370B97" w14:textId="77777777" w:rsidTr="00231FCB">
        <w:tc>
          <w:tcPr>
            <w:tcW w:w="1890" w:type="dxa"/>
          </w:tcPr>
          <w:p w14:paraId="3567A6BE" w14:textId="77777777" w:rsidR="00F73401" w:rsidRPr="009F4494" w:rsidRDefault="00F73401" w:rsidP="00231FCB">
            <w:r w:rsidRPr="009F4494">
              <w:t>2022, Fall</w:t>
            </w:r>
          </w:p>
        </w:tc>
        <w:tc>
          <w:tcPr>
            <w:tcW w:w="3420" w:type="dxa"/>
          </w:tcPr>
          <w:p w14:paraId="647491A6" w14:textId="48E5021A" w:rsidR="00F73401" w:rsidRPr="00B957C8" w:rsidRDefault="00957F6C" w:rsidP="00231FCB">
            <w:r w:rsidRPr="00B957C8">
              <w:t>6</w:t>
            </w:r>
          </w:p>
        </w:tc>
        <w:tc>
          <w:tcPr>
            <w:tcW w:w="3685" w:type="dxa"/>
          </w:tcPr>
          <w:p w14:paraId="67048A35" w14:textId="73E3CA5A" w:rsidR="00F73401" w:rsidRPr="00B957C8" w:rsidRDefault="00C0172A" w:rsidP="00231FCB">
            <w:r>
              <w:t>3</w:t>
            </w:r>
          </w:p>
        </w:tc>
      </w:tr>
      <w:tr w:rsidR="00F73401" w:rsidRPr="00E829D7" w14:paraId="5346EE79" w14:textId="77777777" w:rsidTr="00231FCB">
        <w:tc>
          <w:tcPr>
            <w:tcW w:w="1890" w:type="dxa"/>
          </w:tcPr>
          <w:p w14:paraId="3EC46EC1" w14:textId="77777777" w:rsidR="00F73401" w:rsidRPr="009F4494" w:rsidRDefault="00F73401" w:rsidP="00231FCB">
            <w:r w:rsidRPr="009F4494">
              <w:t>2022, Summer</w:t>
            </w:r>
          </w:p>
        </w:tc>
        <w:tc>
          <w:tcPr>
            <w:tcW w:w="3420" w:type="dxa"/>
          </w:tcPr>
          <w:p w14:paraId="10D9C638" w14:textId="36F56C88" w:rsidR="00F73401" w:rsidRPr="00B957C8" w:rsidRDefault="00957F6C" w:rsidP="00231FCB">
            <w:r w:rsidRPr="00B957C8">
              <w:t>4</w:t>
            </w:r>
          </w:p>
        </w:tc>
        <w:tc>
          <w:tcPr>
            <w:tcW w:w="3685" w:type="dxa"/>
          </w:tcPr>
          <w:p w14:paraId="0D961F99" w14:textId="00516C3C" w:rsidR="00F73401" w:rsidRPr="00B957C8" w:rsidRDefault="00957F6C" w:rsidP="00231FCB">
            <w:r w:rsidRPr="00B957C8">
              <w:t>3</w:t>
            </w:r>
          </w:p>
        </w:tc>
      </w:tr>
      <w:tr w:rsidR="00F73401" w:rsidRPr="00E829D7" w14:paraId="2DAB783C" w14:textId="77777777" w:rsidTr="00231FCB">
        <w:tc>
          <w:tcPr>
            <w:tcW w:w="1890" w:type="dxa"/>
          </w:tcPr>
          <w:p w14:paraId="63377325" w14:textId="77777777" w:rsidR="00F73401" w:rsidRPr="009F4494" w:rsidRDefault="00F73401" w:rsidP="00231FCB">
            <w:r w:rsidRPr="009F4494">
              <w:t>2022, Spring</w:t>
            </w:r>
          </w:p>
        </w:tc>
        <w:tc>
          <w:tcPr>
            <w:tcW w:w="3420" w:type="dxa"/>
          </w:tcPr>
          <w:p w14:paraId="61492E74" w14:textId="63E31552" w:rsidR="00F73401" w:rsidRPr="00B957C8" w:rsidRDefault="00B957C8" w:rsidP="00231FCB">
            <w:r w:rsidRPr="00B957C8">
              <w:t>0</w:t>
            </w:r>
          </w:p>
        </w:tc>
        <w:tc>
          <w:tcPr>
            <w:tcW w:w="3685" w:type="dxa"/>
          </w:tcPr>
          <w:p w14:paraId="4F87F414" w14:textId="309FBCCE" w:rsidR="00F73401" w:rsidRPr="00B957C8" w:rsidRDefault="00C0172A" w:rsidP="00231FCB">
            <w:r>
              <w:t>4</w:t>
            </w:r>
          </w:p>
        </w:tc>
      </w:tr>
      <w:tr w:rsidR="00F73401" w:rsidRPr="00E829D7" w14:paraId="72B49FC1" w14:textId="77777777" w:rsidTr="00231FCB">
        <w:tc>
          <w:tcPr>
            <w:tcW w:w="1890" w:type="dxa"/>
          </w:tcPr>
          <w:p w14:paraId="26306EE3" w14:textId="77777777" w:rsidR="00F73401" w:rsidRPr="00E829D7" w:rsidRDefault="00F73401" w:rsidP="00231FCB">
            <w:r w:rsidRPr="00E829D7">
              <w:t>2021, Fall</w:t>
            </w:r>
          </w:p>
        </w:tc>
        <w:tc>
          <w:tcPr>
            <w:tcW w:w="3420" w:type="dxa"/>
          </w:tcPr>
          <w:p w14:paraId="2B1AD32E" w14:textId="77777777" w:rsidR="00F73401" w:rsidRPr="00E829D7" w:rsidRDefault="00F73401" w:rsidP="00231FCB">
            <w:r w:rsidRPr="00E829D7">
              <w:t>4</w:t>
            </w:r>
          </w:p>
        </w:tc>
        <w:tc>
          <w:tcPr>
            <w:tcW w:w="3685" w:type="dxa"/>
          </w:tcPr>
          <w:p w14:paraId="3F2467F3" w14:textId="77777777" w:rsidR="00F73401" w:rsidRPr="00E829D7" w:rsidRDefault="00F73401" w:rsidP="00231FCB">
            <w:r w:rsidRPr="00E829D7">
              <w:t>2</w:t>
            </w:r>
          </w:p>
        </w:tc>
      </w:tr>
      <w:tr w:rsidR="00F73401" w:rsidRPr="00E829D7" w14:paraId="5A864B6F" w14:textId="77777777" w:rsidTr="00231FCB">
        <w:tc>
          <w:tcPr>
            <w:tcW w:w="1890" w:type="dxa"/>
          </w:tcPr>
          <w:p w14:paraId="16619E16" w14:textId="77777777" w:rsidR="00F73401" w:rsidRPr="00E829D7" w:rsidRDefault="00F73401" w:rsidP="00231FCB">
            <w:r w:rsidRPr="00E829D7">
              <w:t>2021, Summer</w:t>
            </w:r>
          </w:p>
        </w:tc>
        <w:tc>
          <w:tcPr>
            <w:tcW w:w="3420" w:type="dxa"/>
          </w:tcPr>
          <w:p w14:paraId="39FA65EB" w14:textId="77777777" w:rsidR="00F73401" w:rsidRPr="00E829D7" w:rsidRDefault="00F73401" w:rsidP="00231FCB">
            <w:r w:rsidRPr="00E829D7">
              <w:t>5</w:t>
            </w:r>
          </w:p>
        </w:tc>
        <w:tc>
          <w:tcPr>
            <w:tcW w:w="3685" w:type="dxa"/>
          </w:tcPr>
          <w:p w14:paraId="5624BD7D" w14:textId="77777777" w:rsidR="00F73401" w:rsidRPr="00E829D7" w:rsidRDefault="00F73401" w:rsidP="00231FCB">
            <w:r w:rsidRPr="00E829D7">
              <w:t>3</w:t>
            </w:r>
          </w:p>
        </w:tc>
      </w:tr>
      <w:tr w:rsidR="00F73401" w:rsidRPr="00E829D7" w14:paraId="018FD1C4" w14:textId="77777777" w:rsidTr="00231FCB">
        <w:tc>
          <w:tcPr>
            <w:tcW w:w="1890" w:type="dxa"/>
          </w:tcPr>
          <w:p w14:paraId="6D08D828" w14:textId="77777777" w:rsidR="00F73401" w:rsidRPr="00E829D7" w:rsidRDefault="00F73401" w:rsidP="00231FCB">
            <w:r w:rsidRPr="00E829D7">
              <w:t>2021, Spring</w:t>
            </w:r>
          </w:p>
        </w:tc>
        <w:tc>
          <w:tcPr>
            <w:tcW w:w="3420" w:type="dxa"/>
          </w:tcPr>
          <w:p w14:paraId="075979E2" w14:textId="77777777" w:rsidR="00F73401" w:rsidRPr="00E829D7" w:rsidRDefault="00F73401" w:rsidP="00231FCB">
            <w:r w:rsidRPr="00E829D7">
              <w:t>3</w:t>
            </w:r>
          </w:p>
        </w:tc>
        <w:tc>
          <w:tcPr>
            <w:tcW w:w="3685" w:type="dxa"/>
          </w:tcPr>
          <w:p w14:paraId="0EA5969E" w14:textId="77777777" w:rsidR="00F73401" w:rsidRPr="00E829D7" w:rsidRDefault="00F73401" w:rsidP="00231FCB">
            <w:r w:rsidRPr="00E829D7">
              <w:t>0</w:t>
            </w:r>
          </w:p>
        </w:tc>
      </w:tr>
      <w:tr w:rsidR="00F73401" w:rsidRPr="00E829D7" w14:paraId="0F3B382A" w14:textId="77777777" w:rsidTr="00231FCB">
        <w:tc>
          <w:tcPr>
            <w:tcW w:w="1890" w:type="dxa"/>
          </w:tcPr>
          <w:p w14:paraId="056EFFAF" w14:textId="77777777" w:rsidR="00F73401" w:rsidRPr="00E829D7" w:rsidRDefault="00F73401" w:rsidP="00231FCB">
            <w:r w:rsidRPr="00E829D7">
              <w:t>2020, Fall</w:t>
            </w:r>
          </w:p>
        </w:tc>
        <w:tc>
          <w:tcPr>
            <w:tcW w:w="3420" w:type="dxa"/>
          </w:tcPr>
          <w:p w14:paraId="0E5387E3" w14:textId="77777777" w:rsidR="00F73401" w:rsidRPr="00E829D7" w:rsidRDefault="00F73401" w:rsidP="00231FCB">
            <w:r w:rsidRPr="00E829D7">
              <w:t>14</w:t>
            </w:r>
          </w:p>
        </w:tc>
        <w:tc>
          <w:tcPr>
            <w:tcW w:w="3685" w:type="dxa"/>
          </w:tcPr>
          <w:p w14:paraId="3590CDFD" w14:textId="77777777" w:rsidR="00F73401" w:rsidRPr="00E829D7" w:rsidRDefault="00F73401" w:rsidP="00231FCB">
            <w:r w:rsidRPr="00E829D7">
              <w:t>2</w:t>
            </w:r>
          </w:p>
        </w:tc>
      </w:tr>
      <w:tr w:rsidR="00F73401" w:rsidRPr="00E829D7" w14:paraId="27FC9405" w14:textId="77777777" w:rsidTr="00231FCB">
        <w:tc>
          <w:tcPr>
            <w:tcW w:w="1890" w:type="dxa"/>
          </w:tcPr>
          <w:p w14:paraId="6DE6535C" w14:textId="77777777" w:rsidR="00F73401" w:rsidRPr="00E829D7" w:rsidRDefault="00F73401" w:rsidP="00231FCB">
            <w:r w:rsidRPr="00E829D7">
              <w:t>2020, Summer</w:t>
            </w:r>
          </w:p>
        </w:tc>
        <w:tc>
          <w:tcPr>
            <w:tcW w:w="3420" w:type="dxa"/>
          </w:tcPr>
          <w:p w14:paraId="3818E1CA" w14:textId="77777777" w:rsidR="00F73401" w:rsidRPr="00E829D7" w:rsidRDefault="00F73401" w:rsidP="00231FCB">
            <w:r w:rsidRPr="00E829D7">
              <w:t>12</w:t>
            </w:r>
          </w:p>
        </w:tc>
        <w:tc>
          <w:tcPr>
            <w:tcW w:w="3685" w:type="dxa"/>
          </w:tcPr>
          <w:p w14:paraId="2D9AD57B" w14:textId="77777777" w:rsidR="00F73401" w:rsidRPr="00E829D7" w:rsidRDefault="00F73401" w:rsidP="00231FCB">
            <w:r w:rsidRPr="00E829D7">
              <w:t>12</w:t>
            </w:r>
          </w:p>
        </w:tc>
      </w:tr>
      <w:tr w:rsidR="00F73401" w:rsidRPr="00E829D7" w14:paraId="033E2C33" w14:textId="77777777" w:rsidTr="00231FCB">
        <w:tc>
          <w:tcPr>
            <w:tcW w:w="1890" w:type="dxa"/>
          </w:tcPr>
          <w:p w14:paraId="1FC75078" w14:textId="77777777" w:rsidR="00F73401" w:rsidRPr="00E829D7" w:rsidRDefault="00F73401" w:rsidP="00231FCB">
            <w:r w:rsidRPr="00E829D7">
              <w:t>2020, Spring</w:t>
            </w:r>
          </w:p>
        </w:tc>
        <w:tc>
          <w:tcPr>
            <w:tcW w:w="3420" w:type="dxa"/>
          </w:tcPr>
          <w:p w14:paraId="3C66DE77" w14:textId="77777777" w:rsidR="00F73401" w:rsidRPr="00E829D7" w:rsidRDefault="00F73401" w:rsidP="00231FCB">
            <w:r w:rsidRPr="00E829D7">
              <w:t>2</w:t>
            </w:r>
          </w:p>
        </w:tc>
        <w:tc>
          <w:tcPr>
            <w:tcW w:w="3685" w:type="dxa"/>
          </w:tcPr>
          <w:p w14:paraId="51715106" w14:textId="77777777" w:rsidR="00F73401" w:rsidRPr="00E829D7" w:rsidRDefault="00F73401" w:rsidP="00231FCB">
            <w:r w:rsidRPr="00E829D7">
              <w:t>1</w:t>
            </w:r>
          </w:p>
        </w:tc>
      </w:tr>
      <w:tr w:rsidR="00F73401" w:rsidRPr="00E829D7" w14:paraId="1FDD1C04" w14:textId="77777777" w:rsidTr="00231FCB">
        <w:tc>
          <w:tcPr>
            <w:tcW w:w="1890" w:type="dxa"/>
          </w:tcPr>
          <w:p w14:paraId="03324BEA" w14:textId="77777777" w:rsidR="00F73401" w:rsidRPr="00E829D7" w:rsidRDefault="00F73401" w:rsidP="00231FCB">
            <w:r w:rsidRPr="00E829D7">
              <w:t>2019, Fall</w:t>
            </w:r>
          </w:p>
        </w:tc>
        <w:tc>
          <w:tcPr>
            <w:tcW w:w="3420" w:type="dxa"/>
          </w:tcPr>
          <w:p w14:paraId="3B970A01" w14:textId="77777777" w:rsidR="00F73401" w:rsidRPr="00E829D7" w:rsidRDefault="00F73401" w:rsidP="00231FCB">
            <w:r w:rsidRPr="00E829D7">
              <w:t>9</w:t>
            </w:r>
          </w:p>
        </w:tc>
        <w:tc>
          <w:tcPr>
            <w:tcW w:w="3685" w:type="dxa"/>
          </w:tcPr>
          <w:p w14:paraId="2C67A978" w14:textId="77777777" w:rsidR="00F73401" w:rsidRPr="00E829D7" w:rsidRDefault="00F73401" w:rsidP="00231FCB">
            <w:r w:rsidRPr="00E829D7">
              <w:t>1</w:t>
            </w:r>
          </w:p>
        </w:tc>
      </w:tr>
      <w:tr w:rsidR="00F73401" w:rsidRPr="00E829D7" w14:paraId="10BE2803" w14:textId="77777777" w:rsidTr="00231FCB">
        <w:tc>
          <w:tcPr>
            <w:tcW w:w="1890" w:type="dxa"/>
          </w:tcPr>
          <w:p w14:paraId="00887A82" w14:textId="77777777" w:rsidR="00F73401" w:rsidRPr="00E829D7" w:rsidRDefault="00F73401" w:rsidP="00231FCB">
            <w:r w:rsidRPr="00E829D7">
              <w:t>2019, Summer</w:t>
            </w:r>
          </w:p>
        </w:tc>
        <w:tc>
          <w:tcPr>
            <w:tcW w:w="3420" w:type="dxa"/>
          </w:tcPr>
          <w:p w14:paraId="0ED0716C" w14:textId="77777777" w:rsidR="00F73401" w:rsidRPr="00E829D7" w:rsidRDefault="00F73401" w:rsidP="00231FCB">
            <w:r w:rsidRPr="00E829D7">
              <w:t>8</w:t>
            </w:r>
          </w:p>
        </w:tc>
        <w:tc>
          <w:tcPr>
            <w:tcW w:w="3685" w:type="dxa"/>
          </w:tcPr>
          <w:p w14:paraId="6D9BE572" w14:textId="77777777" w:rsidR="00F73401" w:rsidRPr="00E829D7" w:rsidRDefault="00F73401" w:rsidP="00231FCB">
            <w:r w:rsidRPr="00E829D7">
              <w:t>7</w:t>
            </w:r>
          </w:p>
        </w:tc>
      </w:tr>
      <w:tr w:rsidR="00F73401" w:rsidRPr="00E829D7" w14:paraId="7E2055C2" w14:textId="77777777" w:rsidTr="00231FCB">
        <w:tc>
          <w:tcPr>
            <w:tcW w:w="1890" w:type="dxa"/>
          </w:tcPr>
          <w:p w14:paraId="6A11B203" w14:textId="77777777" w:rsidR="00F73401" w:rsidRPr="00E829D7" w:rsidRDefault="00F73401" w:rsidP="00231FCB">
            <w:r w:rsidRPr="00E829D7">
              <w:t>2019, Spring</w:t>
            </w:r>
          </w:p>
        </w:tc>
        <w:tc>
          <w:tcPr>
            <w:tcW w:w="3420" w:type="dxa"/>
          </w:tcPr>
          <w:p w14:paraId="43E6FC66" w14:textId="77777777" w:rsidR="00F73401" w:rsidRPr="00E829D7" w:rsidRDefault="00F73401" w:rsidP="00231FCB">
            <w:r w:rsidRPr="00E829D7">
              <w:t>0</w:t>
            </w:r>
          </w:p>
        </w:tc>
        <w:tc>
          <w:tcPr>
            <w:tcW w:w="3685" w:type="dxa"/>
          </w:tcPr>
          <w:p w14:paraId="0F6DB0B2" w14:textId="77777777" w:rsidR="00F73401" w:rsidRPr="00E829D7" w:rsidRDefault="00F73401" w:rsidP="00231FCB">
            <w:r w:rsidRPr="00E829D7">
              <w:t>0</w:t>
            </w:r>
          </w:p>
        </w:tc>
      </w:tr>
      <w:tr w:rsidR="00F73401" w:rsidRPr="00E829D7" w14:paraId="6ED9BAA7" w14:textId="77777777" w:rsidTr="00231FCB">
        <w:tc>
          <w:tcPr>
            <w:tcW w:w="1890" w:type="dxa"/>
          </w:tcPr>
          <w:p w14:paraId="3986DD0D" w14:textId="77777777" w:rsidR="00F73401" w:rsidRPr="00E829D7" w:rsidRDefault="00F73401" w:rsidP="00231FCB">
            <w:r w:rsidRPr="00E829D7">
              <w:t>2018, Fall</w:t>
            </w:r>
          </w:p>
        </w:tc>
        <w:tc>
          <w:tcPr>
            <w:tcW w:w="3420" w:type="dxa"/>
          </w:tcPr>
          <w:p w14:paraId="05DB1305" w14:textId="77777777" w:rsidR="00F73401" w:rsidRPr="00E829D7" w:rsidRDefault="00F73401" w:rsidP="00231FCB">
            <w:r w:rsidRPr="00E829D7">
              <w:t>11</w:t>
            </w:r>
          </w:p>
        </w:tc>
        <w:tc>
          <w:tcPr>
            <w:tcW w:w="3685" w:type="dxa"/>
          </w:tcPr>
          <w:p w14:paraId="40754B62" w14:textId="77777777" w:rsidR="00F73401" w:rsidRPr="00E829D7" w:rsidRDefault="00F73401" w:rsidP="00231FCB">
            <w:r w:rsidRPr="00E829D7">
              <w:t>0</w:t>
            </w:r>
          </w:p>
        </w:tc>
      </w:tr>
    </w:tbl>
    <w:p w14:paraId="34FCBC47" w14:textId="77777777" w:rsidR="0053180B" w:rsidRDefault="0053180B" w:rsidP="002F4742"/>
    <w:p w14:paraId="06AD3263" w14:textId="3FA76472" w:rsidR="00084F89" w:rsidRPr="00AD2366" w:rsidRDefault="008A299A" w:rsidP="00C7690A">
      <w:pPr>
        <w:pStyle w:val="Heading1"/>
      </w:pPr>
      <w:r>
        <w:t>ADMINISTRATIVE SERVICE</w:t>
      </w:r>
    </w:p>
    <w:p w14:paraId="499D56BB" w14:textId="7A805678" w:rsidR="00031080" w:rsidRDefault="00A9175C" w:rsidP="00A9175C">
      <w:pPr>
        <w:pStyle w:val="Heading2"/>
      </w:pPr>
      <w:r>
        <w:t>UGA MSW-MPH ACADEMIC ADVISING</w:t>
      </w:r>
    </w:p>
    <w:p w14:paraId="27B39010" w14:textId="40E9FAE0" w:rsidR="00DE5A4C" w:rsidRPr="0044363D" w:rsidRDefault="00DE5A4C" w:rsidP="00DE5A4C">
      <w:pPr>
        <w:widowControl w:val="0"/>
        <w:overflowPunct w:val="0"/>
        <w:autoSpaceDE w:val="0"/>
        <w:autoSpaceDN w:val="0"/>
        <w:adjustRightInd w:val="0"/>
        <w:contextualSpacing/>
        <w:rPr>
          <w:rFonts w:cstheme="minorHAnsi"/>
          <w:b/>
          <w:iCs w:val="0"/>
        </w:rPr>
      </w:pPr>
      <w:r w:rsidRPr="0044363D">
        <w:rPr>
          <w:rFonts w:cstheme="minorHAnsi"/>
          <w:bCs/>
          <w:i/>
        </w:rPr>
        <w:t>Clinical Assistant Professor, University of Georgia</w:t>
      </w:r>
      <w:r w:rsidRPr="0044363D">
        <w:rPr>
          <w:rFonts w:cstheme="minorHAnsi"/>
          <w:bCs/>
        </w:rPr>
        <w:t xml:space="preserve">           </w:t>
      </w:r>
      <w:r>
        <w:rPr>
          <w:rFonts w:cstheme="minorHAnsi"/>
          <w:bCs/>
        </w:rPr>
        <w:tab/>
      </w:r>
      <w:r>
        <w:rPr>
          <w:rFonts w:cstheme="minorHAnsi"/>
          <w:bCs/>
        </w:rPr>
        <w:tab/>
      </w:r>
      <w:r>
        <w:rPr>
          <w:rFonts w:cstheme="minorHAnsi"/>
          <w:bCs/>
        </w:rPr>
        <w:tab/>
      </w:r>
      <w:r>
        <w:rPr>
          <w:rFonts w:cstheme="minorHAnsi"/>
          <w:bCs/>
        </w:rPr>
        <w:tab/>
      </w:r>
      <w:r>
        <w:rPr>
          <w:rFonts w:cstheme="minorHAnsi"/>
          <w:bCs/>
        </w:rPr>
        <w:tab/>
      </w:r>
      <w:r w:rsidRPr="0044363D">
        <w:rPr>
          <w:rFonts w:cstheme="minorHAnsi"/>
          <w:bCs/>
        </w:rPr>
        <w:t xml:space="preserve"> </w:t>
      </w:r>
      <w:r w:rsidRPr="0044363D">
        <w:rPr>
          <w:rFonts w:cstheme="minorHAnsi"/>
          <w:b/>
          <w:bCs/>
        </w:rPr>
        <w:t>2</w:t>
      </w:r>
      <w:r w:rsidRPr="0044363D">
        <w:rPr>
          <w:rFonts w:cstheme="minorHAnsi"/>
          <w:b/>
        </w:rPr>
        <w:t>018 - present</w:t>
      </w:r>
    </w:p>
    <w:p w14:paraId="341510BC" w14:textId="09DAE333" w:rsidR="00031080" w:rsidRPr="006C32D9" w:rsidRDefault="00031080" w:rsidP="00A9175C">
      <w:pPr>
        <w:spacing w:after="18"/>
      </w:pPr>
      <w:r w:rsidRPr="00DE5A4C">
        <w:t xml:space="preserve">Monitor course schedules in the College of Public Health and the School of Social Work to prevent scheduling conflicts. </w:t>
      </w:r>
      <w:r w:rsidRPr="00DE5A4C">
        <w:rPr>
          <w:rFonts w:cs="Times New Roman"/>
        </w:rPr>
        <w:t xml:space="preserve">Attend the MSW and MPH orientations to welcome and advise new students. </w:t>
      </w:r>
      <w:r w:rsidRPr="00DE5A4C">
        <w:t>Provide academic advising to all MSW-MPH students, providing guidance on course selection and ensuring ti</w:t>
      </w:r>
      <w:r w:rsidRPr="006C32D9">
        <w:t>mely progress towards graduation</w:t>
      </w:r>
      <w:r w:rsidR="00A9175C" w:rsidRPr="006C32D9">
        <w:t xml:space="preserve"> and student success</w:t>
      </w:r>
      <w:r w:rsidRPr="006C32D9">
        <w:t>:</w:t>
      </w:r>
    </w:p>
    <w:p w14:paraId="35D32FA2" w14:textId="14022C9C" w:rsidR="0046478B" w:rsidRPr="006C32D9" w:rsidRDefault="0046478B" w:rsidP="00A9175C">
      <w:pPr>
        <w:pStyle w:val="ListParagraph"/>
        <w:spacing w:after="18"/>
        <w:ind w:left="720"/>
        <w:rPr>
          <w:rFonts w:cs="Times New Roman"/>
          <w:sz w:val="21"/>
        </w:rPr>
      </w:pPr>
      <w:r w:rsidRPr="006C32D9">
        <w:rPr>
          <w:rFonts w:cs="Times New Roman"/>
          <w:sz w:val="21"/>
        </w:rPr>
        <w:t xml:space="preserve">2024 </w:t>
      </w:r>
      <w:r w:rsidR="003D02BF" w:rsidRPr="006C32D9">
        <w:rPr>
          <w:rFonts w:cs="Times New Roman"/>
          <w:sz w:val="21"/>
        </w:rPr>
        <w:t>–</w:t>
      </w:r>
      <w:r w:rsidRPr="006C32D9">
        <w:rPr>
          <w:rFonts w:cs="Times New Roman"/>
          <w:sz w:val="21"/>
        </w:rPr>
        <w:t xml:space="preserve"> </w:t>
      </w:r>
      <w:r w:rsidR="003D02BF" w:rsidRPr="006C32D9">
        <w:rPr>
          <w:rFonts w:cs="Times New Roman"/>
          <w:sz w:val="21"/>
        </w:rPr>
        <w:t>25 advisees</w:t>
      </w:r>
    </w:p>
    <w:p w14:paraId="314674AF" w14:textId="5C68A6C8" w:rsidR="00AC1DC9" w:rsidRPr="006C32D9" w:rsidRDefault="00AC1DC9" w:rsidP="00A9175C">
      <w:pPr>
        <w:pStyle w:val="ListParagraph"/>
        <w:spacing w:after="18"/>
        <w:ind w:left="720"/>
        <w:rPr>
          <w:rFonts w:cs="Times New Roman"/>
          <w:sz w:val="21"/>
        </w:rPr>
      </w:pPr>
      <w:r w:rsidRPr="006C32D9">
        <w:rPr>
          <w:rFonts w:cs="Times New Roman"/>
          <w:sz w:val="21"/>
        </w:rPr>
        <w:t>2023 – 20 advisees</w:t>
      </w:r>
    </w:p>
    <w:p w14:paraId="7F2AC8E5" w14:textId="6D1DF4D5" w:rsidR="00A9175C" w:rsidRPr="00DE5A4C" w:rsidRDefault="00A9175C" w:rsidP="00A9175C">
      <w:pPr>
        <w:pStyle w:val="ListParagraph"/>
        <w:spacing w:after="18"/>
        <w:ind w:left="720"/>
        <w:rPr>
          <w:rFonts w:cs="Times New Roman"/>
          <w:sz w:val="21"/>
        </w:rPr>
      </w:pPr>
      <w:r w:rsidRPr="00DE5A4C">
        <w:rPr>
          <w:rFonts w:cs="Times New Roman"/>
          <w:sz w:val="21"/>
        </w:rPr>
        <w:lastRenderedPageBreak/>
        <w:t>2022 – 18 advisees</w:t>
      </w:r>
    </w:p>
    <w:p w14:paraId="272FDD1B" w14:textId="49F961D3" w:rsidR="00031080" w:rsidRPr="00DE5A4C" w:rsidRDefault="00031080" w:rsidP="00A9175C">
      <w:pPr>
        <w:pStyle w:val="ListParagraph"/>
        <w:spacing w:after="18"/>
        <w:ind w:left="720"/>
        <w:rPr>
          <w:rFonts w:cs="Times New Roman"/>
          <w:sz w:val="21"/>
        </w:rPr>
      </w:pPr>
      <w:r w:rsidRPr="00DE5A4C">
        <w:rPr>
          <w:rFonts w:cs="Times New Roman"/>
          <w:sz w:val="21"/>
        </w:rPr>
        <w:t>2021 – 17 advisees</w:t>
      </w:r>
    </w:p>
    <w:p w14:paraId="7242225B" w14:textId="77777777" w:rsidR="00031080" w:rsidRPr="00DE5A4C" w:rsidRDefault="00031080" w:rsidP="00A9175C">
      <w:pPr>
        <w:pStyle w:val="ListParagraph"/>
        <w:spacing w:after="18"/>
        <w:ind w:left="720"/>
        <w:rPr>
          <w:rFonts w:cs="Times New Roman"/>
          <w:sz w:val="21"/>
        </w:rPr>
      </w:pPr>
      <w:r w:rsidRPr="00DE5A4C">
        <w:rPr>
          <w:rFonts w:cs="Times New Roman"/>
          <w:sz w:val="21"/>
        </w:rPr>
        <w:t>2020 – 27 advisees</w:t>
      </w:r>
    </w:p>
    <w:p w14:paraId="6E2CFD2F" w14:textId="77777777" w:rsidR="00031080" w:rsidRPr="00DE5A4C" w:rsidRDefault="00031080" w:rsidP="00A9175C">
      <w:pPr>
        <w:pStyle w:val="ListParagraph"/>
        <w:spacing w:after="18"/>
        <w:ind w:left="720"/>
        <w:rPr>
          <w:rFonts w:cs="Times New Roman"/>
          <w:sz w:val="21"/>
        </w:rPr>
      </w:pPr>
      <w:r w:rsidRPr="00DE5A4C">
        <w:rPr>
          <w:rFonts w:cs="Times New Roman"/>
          <w:sz w:val="21"/>
        </w:rPr>
        <w:t>2019 – 30 advisees</w:t>
      </w:r>
    </w:p>
    <w:p w14:paraId="4EF9E54A" w14:textId="6B4A327F" w:rsidR="00031080" w:rsidRPr="00DE5A4C" w:rsidRDefault="00031080" w:rsidP="00A9175C">
      <w:pPr>
        <w:pStyle w:val="ListParagraph"/>
        <w:spacing w:after="18"/>
        <w:ind w:left="720"/>
        <w:rPr>
          <w:rFonts w:cs="Times New Roman"/>
          <w:sz w:val="21"/>
        </w:rPr>
      </w:pPr>
      <w:r w:rsidRPr="00DE5A4C">
        <w:rPr>
          <w:rFonts w:cs="Times New Roman"/>
          <w:sz w:val="21"/>
        </w:rPr>
        <w:t>2018 – 22 advisees</w:t>
      </w:r>
    </w:p>
    <w:p w14:paraId="18802B26" w14:textId="77777777" w:rsidR="00DE5A4C" w:rsidRPr="00DE5A4C" w:rsidRDefault="00DE5A4C" w:rsidP="00DE5A4C">
      <w:pPr>
        <w:spacing w:after="18"/>
        <w:ind w:left="360"/>
        <w:rPr>
          <w:rFonts w:cs="Times New Roman"/>
        </w:rPr>
      </w:pPr>
    </w:p>
    <w:p w14:paraId="63DE3367" w14:textId="2EAA8A7C" w:rsidR="00031080" w:rsidRDefault="00A9175C" w:rsidP="00DE5A4C">
      <w:pPr>
        <w:pStyle w:val="Heading2"/>
        <w:contextualSpacing/>
      </w:pPr>
      <w:r>
        <w:t>UGA MSW-MPH PROGRAM COORDINATION AND DEVELOPMENT</w:t>
      </w:r>
    </w:p>
    <w:p w14:paraId="1D6C178B" w14:textId="57388ADA" w:rsidR="00DE5A4C" w:rsidRPr="0044363D" w:rsidRDefault="00DE5A4C" w:rsidP="00DE5A4C">
      <w:pPr>
        <w:widowControl w:val="0"/>
        <w:overflowPunct w:val="0"/>
        <w:autoSpaceDE w:val="0"/>
        <w:autoSpaceDN w:val="0"/>
        <w:adjustRightInd w:val="0"/>
        <w:spacing w:line="240" w:lineRule="auto"/>
        <w:contextualSpacing/>
        <w:rPr>
          <w:rFonts w:cstheme="minorHAnsi"/>
          <w:b/>
          <w:iCs w:val="0"/>
        </w:rPr>
      </w:pPr>
      <w:r w:rsidRPr="0044363D">
        <w:rPr>
          <w:rFonts w:cstheme="minorHAnsi"/>
          <w:bCs/>
          <w:i/>
        </w:rPr>
        <w:t>Clinical Assistant Professor, University of Georgia</w:t>
      </w:r>
      <w:r w:rsidRPr="0044363D">
        <w:rPr>
          <w:rFonts w:cstheme="minorHAnsi"/>
          <w:bCs/>
        </w:rPr>
        <w:t xml:space="preserve">           </w:t>
      </w:r>
      <w:r>
        <w:rPr>
          <w:rFonts w:cstheme="minorHAnsi"/>
          <w:bCs/>
        </w:rPr>
        <w:tab/>
      </w:r>
      <w:r>
        <w:rPr>
          <w:rFonts w:cstheme="minorHAnsi"/>
          <w:bCs/>
        </w:rPr>
        <w:tab/>
      </w:r>
      <w:r>
        <w:rPr>
          <w:rFonts w:cstheme="minorHAnsi"/>
          <w:bCs/>
        </w:rPr>
        <w:tab/>
      </w:r>
      <w:r>
        <w:rPr>
          <w:rFonts w:cstheme="minorHAnsi"/>
          <w:bCs/>
        </w:rPr>
        <w:tab/>
      </w:r>
      <w:r>
        <w:rPr>
          <w:rFonts w:cstheme="minorHAnsi"/>
          <w:bCs/>
        </w:rPr>
        <w:tab/>
      </w:r>
      <w:r w:rsidRPr="0044363D">
        <w:rPr>
          <w:rFonts w:cstheme="minorHAnsi"/>
          <w:bCs/>
        </w:rPr>
        <w:t xml:space="preserve"> </w:t>
      </w:r>
      <w:r w:rsidRPr="0044363D">
        <w:rPr>
          <w:rFonts w:cstheme="minorHAnsi"/>
          <w:b/>
          <w:bCs/>
        </w:rPr>
        <w:t>2</w:t>
      </w:r>
      <w:r w:rsidRPr="0044363D">
        <w:rPr>
          <w:rFonts w:cstheme="minorHAnsi"/>
          <w:b/>
        </w:rPr>
        <w:t>018 - present</w:t>
      </w:r>
    </w:p>
    <w:p w14:paraId="5E66E95B" w14:textId="77777777" w:rsidR="00031080" w:rsidRPr="00DE5A4C" w:rsidRDefault="00031080" w:rsidP="00DE5A4C">
      <w:pPr>
        <w:pStyle w:val="ListParagraph"/>
        <w:numPr>
          <w:ilvl w:val="0"/>
          <w:numId w:val="3"/>
        </w:numPr>
        <w:spacing w:line="240" w:lineRule="auto"/>
        <w:rPr>
          <w:sz w:val="21"/>
        </w:rPr>
      </w:pPr>
      <w:r w:rsidRPr="00DE5A4C">
        <w:rPr>
          <w:sz w:val="21"/>
        </w:rPr>
        <w:t xml:space="preserve">Coordinate all aspects of the UGA Master of Social Work-Master of Public Health Program. Collaborate with colleagues in admissions, advising, academic affairs, and the field/practicum offices in both the College of Public Health (CPH) and the School of Social Work (SSW) to ensure streamlined program operations and student success. </w:t>
      </w:r>
    </w:p>
    <w:p w14:paraId="2D133A53" w14:textId="7A2F1295" w:rsidR="00031080" w:rsidRPr="00DE5A4C" w:rsidRDefault="00031080" w:rsidP="00DE5A4C">
      <w:pPr>
        <w:pStyle w:val="ListParagraph"/>
        <w:numPr>
          <w:ilvl w:val="0"/>
          <w:numId w:val="3"/>
        </w:numPr>
        <w:tabs>
          <w:tab w:val="left" w:pos="1340"/>
        </w:tabs>
        <w:rPr>
          <w:rFonts w:cstheme="minorHAnsi"/>
          <w:sz w:val="21"/>
        </w:rPr>
      </w:pPr>
      <w:r w:rsidRPr="00DE5A4C">
        <w:rPr>
          <w:rFonts w:cstheme="minorHAnsi"/>
          <w:sz w:val="21"/>
        </w:rPr>
        <w:t>Monitor curriculum changes and scheduling in both units to ensure students’ programs of study remain uninterrupted</w:t>
      </w:r>
      <w:r w:rsidR="00A9175C" w:rsidRPr="00DE5A4C">
        <w:rPr>
          <w:rFonts w:cstheme="minorHAnsi"/>
          <w:sz w:val="21"/>
        </w:rPr>
        <w:t>.</w:t>
      </w:r>
    </w:p>
    <w:p w14:paraId="55B15C11" w14:textId="77777777" w:rsidR="00031080" w:rsidRPr="00DE5A4C" w:rsidRDefault="00031080" w:rsidP="00A9175C">
      <w:pPr>
        <w:pStyle w:val="ListParagraph"/>
        <w:numPr>
          <w:ilvl w:val="0"/>
          <w:numId w:val="3"/>
        </w:numPr>
        <w:rPr>
          <w:sz w:val="21"/>
        </w:rPr>
      </w:pPr>
      <w:r w:rsidRPr="00DE5A4C">
        <w:rPr>
          <w:sz w:val="21"/>
        </w:rPr>
        <w:t xml:space="preserve">Coordinate the annual integrated field placement orientation for MSW-MPH students. Serve as a liaison between field office faculty and staff in the SSW and field faculty and staff in the CPH to ensure students experience a consistent field placement process. </w:t>
      </w:r>
    </w:p>
    <w:p w14:paraId="61E6814E" w14:textId="77777777" w:rsidR="00B957C8" w:rsidRPr="00B957C8" w:rsidRDefault="00031080" w:rsidP="00A9175C">
      <w:pPr>
        <w:pStyle w:val="ListParagraph"/>
        <w:numPr>
          <w:ilvl w:val="0"/>
          <w:numId w:val="3"/>
        </w:numPr>
        <w:rPr>
          <w:sz w:val="21"/>
        </w:rPr>
      </w:pPr>
      <w:r w:rsidRPr="00DE5A4C">
        <w:rPr>
          <w:rFonts w:eastAsia="Times New Roman" w:cstheme="minorHAnsi"/>
          <w:sz w:val="21"/>
          <w:lang w:eastAsia="x-none"/>
        </w:rPr>
        <w:t xml:space="preserve">Coordinate meet ‘n greet and other community-building events for students. </w:t>
      </w:r>
    </w:p>
    <w:p w14:paraId="1025D0D2" w14:textId="5D56B18E" w:rsidR="00031080" w:rsidRPr="00DE5A4C" w:rsidRDefault="00A9175C" w:rsidP="00A9175C">
      <w:pPr>
        <w:pStyle w:val="ListParagraph"/>
        <w:numPr>
          <w:ilvl w:val="0"/>
          <w:numId w:val="3"/>
        </w:numPr>
        <w:rPr>
          <w:sz w:val="21"/>
        </w:rPr>
      </w:pPr>
      <w:r w:rsidRPr="00DE5A4C">
        <w:rPr>
          <w:rFonts w:eastAsia="Times New Roman" w:cstheme="minorHAnsi"/>
          <w:sz w:val="21"/>
          <w:lang w:eastAsia="x-none"/>
        </w:rPr>
        <w:t>Engage in an ongoing quality improvement process to</w:t>
      </w:r>
      <w:r w:rsidR="00031080" w:rsidRPr="00DE5A4C">
        <w:rPr>
          <w:rFonts w:eastAsia="Times New Roman" w:cstheme="minorHAnsi"/>
          <w:sz w:val="21"/>
          <w:lang w:eastAsia="x-none"/>
        </w:rPr>
        <w:t xml:space="preserve"> understand the student experience and to improve the program. </w:t>
      </w:r>
    </w:p>
    <w:p w14:paraId="2DD63221" w14:textId="77777777" w:rsidR="00A9175C" w:rsidRPr="00DE5A4C" w:rsidRDefault="00031080" w:rsidP="00A9175C">
      <w:pPr>
        <w:pStyle w:val="ListParagraph"/>
        <w:numPr>
          <w:ilvl w:val="0"/>
          <w:numId w:val="3"/>
        </w:numPr>
        <w:rPr>
          <w:sz w:val="21"/>
        </w:rPr>
      </w:pPr>
      <w:r w:rsidRPr="00DE5A4C">
        <w:rPr>
          <w:sz w:val="21"/>
        </w:rPr>
        <w:t>Secured approval from School of Social Work faculty, College of Public Health faculty, and the Graduate School to expand the MSW-MPH program to be available to Advanced Standing MSW students (2019) and to students choosing to pursue the public health track in Health Policy &amp; Management (2020).</w:t>
      </w:r>
    </w:p>
    <w:p w14:paraId="4ACBE789" w14:textId="35267D87" w:rsidR="00A9175C" w:rsidRPr="006C32D9" w:rsidRDefault="00031080" w:rsidP="00A9175C">
      <w:pPr>
        <w:pStyle w:val="ListParagraph"/>
        <w:numPr>
          <w:ilvl w:val="0"/>
          <w:numId w:val="3"/>
        </w:numPr>
        <w:rPr>
          <w:sz w:val="21"/>
        </w:rPr>
      </w:pPr>
      <w:r w:rsidRPr="00DE5A4C">
        <w:rPr>
          <w:rFonts w:cs="Times New Roman"/>
          <w:sz w:val="21"/>
        </w:rPr>
        <w:t>Recruit students to the MSW-MPH program through presentations at orientation and recruitment ev</w:t>
      </w:r>
      <w:r w:rsidRPr="006C32D9">
        <w:rPr>
          <w:rFonts w:cs="Times New Roman"/>
          <w:sz w:val="21"/>
        </w:rPr>
        <w:t xml:space="preserve">ents throughout the school year. Conduct regular outreach and recruitment via </w:t>
      </w:r>
      <w:r w:rsidR="00DE5A4C" w:rsidRPr="006C32D9">
        <w:rPr>
          <w:rFonts w:cs="Times New Roman"/>
          <w:sz w:val="21"/>
        </w:rPr>
        <w:t>email, video call</w:t>
      </w:r>
      <w:r w:rsidRPr="006C32D9">
        <w:rPr>
          <w:rFonts w:cs="Times New Roman"/>
          <w:sz w:val="21"/>
        </w:rPr>
        <w:t>, phone, or in-person mechanisms with individual prospective students:</w:t>
      </w:r>
    </w:p>
    <w:p w14:paraId="0DFA0B88" w14:textId="28AB984F" w:rsidR="003D02BF" w:rsidRPr="006C32D9" w:rsidRDefault="003D02BF" w:rsidP="00A9175C">
      <w:pPr>
        <w:pStyle w:val="ListParagraph"/>
        <w:numPr>
          <w:ilvl w:val="1"/>
          <w:numId w:val="3"/>
        </w:numPr>
        <w:rPr>
          <w:sz w:val="21"/>
        </w:rPr>
      </w:pPr>
      <w:r w:rsidRPr="006C32D9">
        <w:rPr>
          <w:sz w:val="21"/>
        </w:rPr>
        <w:t>2024 – 51 prospective students</w:t>
      </w:r>
    </w:p>
    <w:p w14:paraId="14BABF0D" w14:textId="45880379" w:rsidR="0084284B" w:rsidRPr="006C32D9" w:rsidRDefault="0084284B" w:rsidP="00A9175C">
      <w:pPr>
        <w:pStyle w:val="ListParagraph"/>
        <w:numPr>
          <w:ilvl w:val="1"/>
          <w:numId w:val="3"/>
        </w:numPr>
        <w:rPr>
          <w:sz w:val="21"/>
        </w:rPr>
      </w:pPr>
      <w:r w:rsidRPr="006C32D9">
        <w:rPr>
          <w:sz w:val="21"/>
        </w:rPr>
        <w:t>2023 –</w:t>
      </w:r>
      <w:r w:rsidR="009E1BC9" w:rsidRPr="006C32D9">
        <w:rPr>
          <w:sz w:val="21"/>
        </w:rPr>
        <w:t xml:space="preserve"> 29</w:t>
      </w:r>
      <w:r w:rsidRPr="006C32D9">
        <w:rPr>
          <w:sz w:val="21"/>
        </w:rPr>
        <w:t xml:space="preserve"> prospective students</w:t>
      </w:r>
    </w:p>
    <w:p w14:paraId="1B117C5F" w14:textId="0E8B6552" w:rsidR="00A9175C" w:rsidRPr="006C32D9" w:rsidRDefault="00A9175C" w:rsidP="00A9175C">
      <w:pPr>
        <w:pStyle w:val="ListParagraph"/>
        <w:numPr>
          <w:ilvl w:val="1"/>
          <w:numId w:val="3"/>
        </w:numPr>
        <w:rPr>
          <w:sz w:val="21"/>
        </w:rPr>
      </w:pPr>
      <w:r w:rsidRPr="006C32D9">
        <w:rPr>
          <w:sz w:val="21"/>
        </w:rPr>
        <w:t>2022 – 33 prospective students</w:t>
      </w:r>
    </w:p>
    <w:p w14:paraId="3053FAC8" w14:textId="468C9A8A" w:rsidR="00A9175C" w:rsidRPr="00DE5A4C" w:rsidRDefault="00031080" w:rsidP="00A9175C">
      <w:pPr>
        <w:pStyle w:val="ListParagraph"/>
        <w:numPr>
          <w:ilvl w:val="1"/>
          <w:numId w:val="3"/>
        </w:numPr>
        <w:rPr>
          <w:sz w:val="21"/>
        </w:rPr>
      </w:pPr>
      <w:r w:rsidRPr="00DE5A4C">
        <w:rPr>
          <w:rFonts w:cs="Times New Roman"/>
          <w:sz w:val="21"/>
        </w:rPr>
        <w:t>2021 – 40 prospective students</w:t>
      </w:r>
    </w:p>
    <w:p w14:paraId="1A091389" w14:textId="77777777" w:rsidR="00A9175C" w:rsidRPr="00DE5A4C" w:rsidRDefault="00031080" w:rsidP="00A9175C">
      <w:pPr>
        <w:pStyle w:val="ListParagraph"/>
        <w:numPr>
          <w:ilvl w:val="1"/>
          <w:numId w:val="3"/>
        </w:numPr>
        <w:rPr>
          <w:sz w:val="21"/>
        </w:rPr>
      </w:pPr>
      <w:r w:rsidRPr="00DE5A4C">
        <w:rPr>
          <w:rFonts w:cs="Times New Roman"/>
          <w:sz w:val="21"/>
        </w:rPr>
        <w:t>2020 – 48 prospective students</w:t>
      </w:r>
    </w:p>
    <w:p w14:paraId="2F0AA5EF" w14:textId="77777777" w:rsidR="00A9175C" w:rsidRPr="00DE5A4C" w:rsidRDefault="00031080" w:rsidP="00A9175C">
      <w:pPr>
        <w:pStyle w:val="ListParagraph"/>
        <w:numPr>
          <w:ilvl w:val="1"/>
          <w:numId w:val="3"/>
        </w:numPr>
        <w:rPr>
          <w:sz w:val="21"/>
        </w:rPr>
      </w:pPr>
      <w:r w:rsidRPr="00DE5A4C">
        <w:rPr>
          <w:rFonts w:cs="Times New Roman"/>
          <w:sz w:val="21"/>
        </w:rPr>
        <w:t>2019 – 39 prospective students</w:t>
      </w:r>
    </w:p>
    <w:p w14:paraId="0ED62D87" w14:textId="1BBC23BA" w:rsidR="00031080" w:rsidRPr="00DE5A4C" w:rsidRDefault="00031080" w:rsidP="00A9175C">
      <w:pPr>
        <w:pStyle w:val="ListParagraph"/>
        <w:numPr>
          <w:ilvl w:val="1"/>
          <w:numId w:val="3"/>
        </w:numPr>
        <w:rPr>
          <w:sz w:val="21"/>
        </w:rPr>
      </w:pPr>
      <w:r w:rsidRPr="00DE5A4C">
        <w:rPr>
          <w:rFonts w:cs="Times New Roman"/>
          <w:sz w:val="21"/>
        </w:rPr>
        <w:t>2018 – 17 prospective students</w:t>
      </w:r>
    </w:p>
    <w:p w14:paraId="062BCE07" w14:textId="08BF0FB1" w:rsidR="00723FE1" w:rsidRPr="00AD2366" w:rsidRDefault="00723FE1" w:rsidP="00C7690A">
      <w:pPr>
        <w:pStyle w:val="Heading1"/>
      </w:pPr>
      <w:r w:rsidRPr="00AD2366">
        <w:t>SCHOLARLY ACTIVITIES</w:t>
      </w:r>
    </w:p>
    <w:p w14:paraId="08514C8A" w14:textId="5EBAB4B7" w:rsidR="00474879" w:rsidRPr="00DE5A4C" w:rsidRDefault="00474879" w:rsidP="00A9175C">
      <w:pPr>
        <w:pStyle w:val="Heading2"/>
      </w:pPr>
      <w:r w:rsidRPr="00DE5A4C">
        <w:t>PUBLICATIONS</w:t>
      </w:r>
    </w:p>
    <w:p w14:paraId="1BFC5DC6" w14:textId="7EC74817" w:rsidR="00F247E3" w:rsidRDefault="00F247E3" w:rsidP="00670F11">
      <w:pPr>
        <w:pStyle w:val="Heading3"/>
      </w:pPr>
      <w:r w:rsidRPr="00DE5A4C">
        <w:t>JOURNAL ARTICLES</w:t>
      </w:r>
      <w:r w:rsidRPr="00DB2312">
        <w:t xml:space="preserve"> AND TECHNICAL PUBLICATIONS (</w:t>
      </w:r>
      <w:r w:rsidR="005F3B56" w:rsidRPr="005F3B56">
        <w:rPr>
          <w:u w:val="single"/>
        </w:rPr>
        <w:t>underlining</w:t>
      </w:r>
      <w:r w:rsidR="005F3B56">
        <w:t xml:space="preserve"> indicates student</w:t>
      </w:r>
      <w:r w:rsidRPr="00DB2312">
        <w:t xml:space="preserve"> </w:t>
      </w:r>
      <w:r w:rsidR="00195558" w:rsidRPr="00DB2312">
        <w:t>co-</w:t>
      </w:r>
      <w:r w:rsidRPr="00DB2312">
        <w:t>author)</w:t>
      </w:r>
    </w:p>
    <w:p w14:paraId="5AC907BC" w14:textId="2578D670" w:rsidR="001545C3" w:rsidRPr="006C32D9" w:rsidRDefault="001545C3" w:rsidP="00DA6F51">
      <w:pPr>
        <w:pStyle w:val="Heading4"/>
      </w:pPr>
      <w:r w:rsidRPr="006C32D9">
        <w:lastRenderedPageBreak/>
        <w:t>Refereed</w:t>
      </w:r>
    </w:p>
    <w:p w14:paraId="3C3CAA68" w14:textId="236C3A3E" w:rsidR="00AC03DA" w:rsidRPr="006C32D9" w:rsidRDefault="00AC03DA" w:rsidP="00AC03DA">
      <w:pPr>
        <w:numPr>
          <w:ilvl w:val="0"/>
          <w:numId w:val="17"/>
        </w:numPr>
        <w:rPr>
          <w:rFonts w:cstheme="minorHAnsi"/>
          <w:bCs/>
        </w:rPr>
      </w:pPr>
      <w:r w:rsidRPr="006C32D9">
        <w:rPr>
          <w:rFonts w:cstheme="minorHAnsi"/>
          <w:bCs/>
          <w:u w:val="single"/>
        </w:rPr>
        <w:t>Cooper, Z.</w:t>
      </w:r>
      <w:r w:rsidRPr="006C32D9">
        <w:rPr>
          <w:rFonts w:cstheme="minorHAnsi"/>
          <w:bCs/>
        </w:rPr>
        <w:t xml:space="preserve"> &amp; </w:t>
      </w:r>
      <w:r w:rsidRPr="006C32D9">
        <w:rPr>
          <w:rFonts w:cstheme="minorHAnsi"/>
          <w:b/>
          <w:bCs/>
        </w:rPr>
        <w:t>Wells, R.</w:t>
      </w:r>
      <w:r w:rsidRPr="006C32D9">
        <w:rPr>
          <w:rFonts w:cstheme="minorHAnsi"/>
          <w:bCs/>
        </w:rPr>
        <w:t xml:space="preserve"> (2024). Examining social work engagement in healthcare-focused interprofessional education: A scoping review. </w:t>
      </w:r>
      <w:r w:rsidRPr="006C32D9">
        <w:rPr>
          <w:rFonts w:cstheme="minorHAnsi"/>
          <w:bCs/>
          <w:i/>
        </w:rPr>
        <w:t>Journal of Social Work Education, 60,</w:t>
      </w:r>
      <w:r w:rsidRPr="006C32D9">
        <w:rPr>
          <w:rFonts w:cstheme="minorHAnsi"/>
          <w:bCs/>
        </w:rPr>
        <w:t>(3), 334-359. http://doi.org/10.1080/10437797.2024.2352366</w:t>
      </w:r>
    </w:p>
    <w:p w14:paraId="527FEF0A" w14:textId="620A3268" w:rsidR="00CE0A19" w:rsidRPr="00CE0A19" w:rsidRDefault="00CE0A19" w:rsidP="00866142">
      <w:pPr>
        <w:numPr>
          <w:ilvl w:val="0"/>
          <w:numId w:val="17"/>
        </w:numPr>
        <w:rPr>
          <w:rFonts w:cstheme="minorHAnsi"/>
          <w:bCs/>
        </w:rPr>
      </w:pPr>
      <w:r w:rsidRPr="00CE0A19">
        <w:rPr>
          <w:rFonts w:cstheme="minorHAnsi"/>
          <w:color w:val="333333"/>
          <w:u w:val="single"/>
          <w:shd w:val="clear" w:color="auto" w:fill="FCFCFC"/>
        </w:rPr>
        <w:t>Robertson, K.</w:t>
      </w:r>
      <w:r>
        <w:rPr>
          <w:rFonts w:cstheme="minorHAnsi"/>
          <w:color w:val="333333"/>
          <w:shd w:val="clear" w:color="auto" w:fill="FCFCFC"/>
        </w:rPr>
        <w:t xml:space="preserve"> &amp;</w:t>
      </w:r>
      <w:r w:rsidRPr="00CE0A19">
        <w:rPr>
          <w:rFonts w:cstheme="minorHAnsi"/>
          <w:color w:val="333333"/>
          <w:shd w:val="clear" w:color="auto" w:fill="FCFCFC"/>
        </w:rPr>
        <w:t xml:space="preserve"> </w:t>
      </w:r>
      <w:r w:rsidRPr="00CE0A19">
        <w:rPr>
          <w:rFonts w:cstheme="minorHAnsi"/>
          <w:b/>
          <w:color w:val="333333"/>
          <w:shd w:val="clear" w:color="auto" w:fill="FCFCFC"/>
        </w:rPr>
        <w:t>Wells, R.</w:t>
      </w:r>
      <w:r w:rsidRPr="00CE0A19">
        <w:rPr>
          <w:rFonts w:cstheme="minorHAnsi"/>
          <w:color w:val="333333"/>
          <w:shd w:val="clear" w:color="auto" w:fill="FCFCFC"/>
        </w:rPr>
        <w:t xml:space="preserve"> </w:t>
      </w:r>
      <w:r>
        <w:rPr>
          <w:rFonts w:cstheme="minorHAnsi"/>
          <w:color w:val="333333"/>
          <w:shd w:val="clear" w:color="auto" w:fill="FCFCFC"/>
        </w:rPr>
        <w:t xml:space="preserve">(2023). </w:t>
      </w:r>
      <w:r w:rsidRPr="00CE0A19">
        <w:rPr>
          <w:rFonts w:cstheme="minorHAnsi"/>
          <w:color w:val="333333"/>
          <w:shd w:val="clear" w:color="auto" w:fill="FCFCFC"/>
        </w:rPr>
        <w:t xml:space="preserve">Black with ‘Baby Blues’: A </w:t>
      </w:r>
      <w:r>
        <w:rPr>
          <w:rFonts w:cstheme="minorHAnsi"/>
          <w:color w:val="333333"/>
          <w:shd w:val="clear" w:color="auto" w:fill="FCFCFC"/>
        </w:rPr>
        <w:t>s</w:t>
      </w:r>
      <w:r w:rsidRPr="00CE0A19">
        <w:rPr>
          <w:rFonts w:cstheme="minorHAnsi"/>
          <w:color w:val="333333"/>
          <w:shd w:val="clear" w:color="auto" w:fill="FCFCFC"/>
        </w:rPr>
        <w:t xml:space="preserve">ystematic </w:t>
      </w:r>
      <w:r>
        <w:rPr>
          <w:rFonts w:cstheme="minorHAnsi"/>
          <w:color w:val="333333"/>
          <w:shd w:val="clear" w:color="auto" w:fill="FCFCFC"/>
        </w:rPr>
        <w:t>s</w:t>
      </w:r>
      <w:r w:rsidRPr="00CE0A19">
        <w:rPr>
          <w:rFonts w:cstheme="minorHAnsi"/>
          <w:color w:val="333333"/>
          <w:shd w:val="clear" w:color="auto" w:fill="FCFCFC"/>
        </w:rPr>
        <w:t xml:space="preserve">coping </w:t>
      </w:r>
      <w:r>
        <w:rPr>
          <w:rFonts w:cstheme="minorHAnsi"/>
          <w:color w:val="333333"/>
          <w:shd w:val="clear" w:color="auto" w:fill="FCFCFC"/>
        </w:rPr>
        <w:t>r</w:t>
      </w:r>
      <w:r w:rsidRPr="00CE0A19">
        <w:rPr>
          <w:rFonts w:cstheme="minorHAnsi"/>
          <w:color w:val="333333"/>
          <w:shd w:val="clear" w:color="auto" w:fill="FCFCFC"/>
        </w:rPr>
        <w:t xml:space="preserve">eview of </w:t>
      </w:r>
      <w:r>
        <w:rPr>
          <w:rFonts w:cstheme="minorHAnsi"/>
          <w:color w:val="333333"/>
          <w:shd w:val="clear" w:color="auto" w:fill="FCFCFC"/>
        </w:rPr>
        <w:t>p</w:t>
      </w:r>
      <w:r w:rsidRPr="00CE0A19">
        <w:rPr>
          <w:rFonts w:cstheme="minorHAnsi"/>
          <w:color w:val="333333"/>
          <w:shd w:val="clear" w:color="auto" w:fill="FCFCFC"/>
        </w:rPr>
        <w:t xml:space="preserve">rograms to </w:t>
      </w:r>
      <w:r>
        <w:rPr>
          <w:rFonts w:cstheme="minorHAnsi"/>
          <w:color w:val="333333"/>
          <w:shd w:val="clear" w:color="auto" w:fill="FCFCFC"/>
        </w:rPr>
        <w:t>a</w:t>
      </w:r>
      <w:r w:rsidRPr="00CE0A19">
        <w:rPr>
          <w:rFonts w:cstheme="minorHAnsi"/>
          <w:color w:val="333333"/>
          <w:shd w:val="clear" w:color="auto" w:fill="FCFCFC"/>
        </w:rPr>
        <w:t xml:space="preserve">ddress </w:t>
      </w:r>
      <w:r>
        <w:rPr>
          <w:rFonts w:cstheme="minorHAnsi"/>
          <w:color w:val="333333"/>
          <w:shd w:val="clear" w:color="auto" w:fill="FCFCFC"/>
        </w:rPr>
        <w:t>p</w:t>
      </w:r>
      <w:r w:rsidRPr="00CE0A19">
        <w:rPr>
          <w:rFonts w:cstheme="minorHAnsi"/>
          <w:color w:val="333333"/>
          <w:shd w:val="clear" w:color="auto" w:fill="FCFCFC"/>
        </w:rPr>
        <w:t xml:space="preserve">ostpartum </w:t>
      </w:r>
      <w:r>
        <w:rPr>
          <w:rFonts w:cstheme="minorHAnsi"/>
          <w:color w:val="333333"/>
          <w:shd w:val="clear" w:color="auto" w:fill="FCFCFC"/>
        </w:rPr>
        <w:t>d</w:t>
      </w:r>
      <w:r w:rsidRPr="00CE0A19">
        <w:rPr>
          <w:rFonts w:cstheme="minorHAnsi"/>
          <w:color w:val="333333"/>
          <w:shd w:val="clear" w:color="auto" w:fill="FCFCFC"/>
        </w:rPr>
        <w:t xml:space="preserve">epression in African American </w:t>
      </w:r>
      <w:r>
        <w:rPr>
          <w:rFonts w:cstheme="minorHAnsi"/>
          <w:color w:val="333333"/>
          <w:shd w:val="clear" w:color="auto" w:fill="FCFCFC"/>
        </w:rPr>
        <w:t>w</w:t>
      </w:r>
      <w:r w:rsidRPr="00CE0A19">
        <w:rPr>
          <w:rFonts w:cstheme="minorHAnsi"/>
          <w:color w:val="333333"/>
          <w:shd w:val="clear" w:color="auto" w:fill="FCFCFC"/>
        </w:rPr>
        <w:t>omen. </w:t>
      </w:r>
      <w:r w:rsidRPr="00CE0A19">
        <w:rPr>
          <w:rFonts w:cstheme="minorHAnsi"/>
          <w:i/>
          <w:iCs w:val="0"/>
          <w:color w:val="333333"/>
          <w:shd w:val="clear" w:color="auto" w:fill="FCFCFC"/>
        </w:rPr>
        <w:t>Matern</w:t>
      </w:r>
      <w:r>
        <w:rPr>
          <w:rFonts w:cstheme="minorHAnsi"/>
          <w:i/>
          <w:iCs w:val="0"/>
          <w:color w:val="333333"/>
          <w:shd w:val="clear" w:color="auto" w:fill="FCFCFC"/>
        </w:rPr>
        <w:t>al &amp;</w:t>
      </w:r>
      <w:r w:rsidRPr="00CE0A19">
        <w:rPr>
          <w:rFonts w:cstheme="minorHAnsi"/>
          <w:i/>
          <w:iCs w:val="0"/>
          <w:color w:val="333333"/>
          <w:shd w:val="clear" w:color="auto" w:fill="FCFCFC"/>
        </w:rPr>
        <w:t xml:space="preserve"> Child Health J</w:t>
      </w:r>
      <w:r>
        <w:rPr>
          <w:rFonts w:cstheme="minorHAnsi"/>
          <w:i/>
          <w:iCs w:val="0"/>
          <w:color w:val="333333"/>
          <w:shd w:val="clear" w:color="auto" w:fill="FCFCFC"/>
        </w:rPr>
        <w:t>ournal,</w:t>
      </w:r>
      <w:r w:rsidRPr="00CE0A19">
        <w:rPr>
          <w:rFonts w:cstheme="minorHAnsi"/>
          <w:color w:val="333333"/>
          <w:shd w:val="clear" w:color="auto" w:fill="FCFCFC"/>
        </w:rPr>
        <w:t> </w:t>
      </w:r>
      <w:r w:rsidRPr="00CE0A19">
        <w:rPr>
          <w:rFonts w:cstheme="minorHAnsi"/>
          <w:bCs/>
          <w:i/>
          <w:color w:val="333333"/>
          <w:shd w:val="clear" w:color="auto" w:fill="FCFCFC"/>
        </w:rPr>
        <w:t>27</w:t>
      </w:r>
      <w:r w:rsidRPr="00CE0A19">
        <w:rPr>
          <w:rFonts w:cstheme="minorHAnsi"/>
          <w:color w:val="333333"/>
          <w:shd w:val="clear" w:color="auto" w:fill="FCFCFC"/>
        </w:rPr>
        <w:t>,</w:t>
      </w:r>
      <w:r>
        <w:rPr>
          <w:rFonts w:cstheme="minorHAnsi"/>
          <w:color w:val="333333"/>
          <w:shd w:val="clear" w:color="auto" w:fill="FCFCFC"/>
        </w:rPr>
        <w:t>(3),</w:t>
      </w:r>
      <w:r w:rsidRPr="00CE0A19">
        <w:rPr>
          <w:rFonts w:cstheme="minorHAnsi"/>
          <w:color w:val="333333"/>
          <w:shd w:val="clear" w:color="auto" w:fill="FCFCFC"/>
        </w:rPr>
        <w:t xml:space="preserve"> 413–425. https://doi.org/10.1007/s10995-023-03589-5</w:t>
      </w:r>
    </w:p>
    <w:p w14:paraId="7279D7A8" w14:textId="089B8D14" w:rsidR="00F247E3" w:rsidRPr="00DB2312" w:rsidRDefault="00F247E3" w:rsidP="00866142">
      <w:pPr>
        <w:numPr>
          <w:ilvl w:val="0"/>
          <w:numId w:val="17"/>
        </w:numPr>
        <w:rPr>
          <w:rFonts w:cstheme="minorHAnsi"/>
          <w:bCs/>
        </w:rPr>
      </w:pPr>
      <w:r w:rsidRPr="005F3B56">
        <w:rPr>
          <w:rFonts w:cstheme="minorHAnsi"/>
          <w:bCs/>
          <w:u w:val="single"/>
        </w:rPr>
        <w:t>Henderson, S</w:t>
      </w:r>
      <w:r w:rsidRPr="00DB2312">
        <w:rPr>
          <w:rFonts w:cstheme="minorHAnsi"/>
          <w:b/>
          <w:bCs/>
        </w:rPr>
        <w:t xml:space="preserve">. </w:t>
      </w:r>
      <w:r w:rsidRPr="00DB2312">
        <w:rPr>
          <w:rFonts w:cstheme="minorHAnsi"/>
          <w:bCs/>
        </w:rPr>
        <w:t xml:space="preserve">&amp; </w:t>
      </w:r>
      <w:r w:rsidRPr="00DB2312">
        <w:rPr>
          <w:rFonts w:cstheme="minorHAnsi"/>
          <w:b/>
          <w:bCs/>
        </w:rPr>
        <w:t>Wells, R</w:t>
      </w:r>
      <w:r w:rsidRPr="00DB2312">
        <w:rPr>
          <w:rFonts w:cstheme="minorHAnsi"/>
          <w:bCs/>
        </w:rPr>
        <w:t>. (2021). Environmental racism and the contamination of black</w:t>
      </w:r>
      <w:r w:rsidR="002E6867" w:rsidRPr="00DB2312">
        <w:rPr>
          <w:rFonts w:cstheme="minorHAnsi"/>
          <w:bCs/>
        </w:rPr>
        <w:t xml:space="preserve"> </w:t>
      </w:r>
      <w:r w:rsidRPr="00DB2312">
        <w:rPr>
          <w:rFonts w:cstheme="minorHAnsi"/>
          <w:bCs/>
        </w:rPr>
        <w:t xml:space="preserve">lives: A literature review. </w:t>
      </w:r>
      <w:r w:rsidRPr="00DB2312">
        <w:rPr>
          <w:rFonts w:cstheme="minorHAnsi"/>
          <w:bCs/>
          <w:i/>
        </w:rPr>
        <w:t>Journal of African American Studies, 25</w:t>
      </w:r>
      <w:r w:rsidRPr="00DB2312">
        <w:rPr>
          <w:rFonts w:cstheme="minorHAnsi"/>
          <w:bCs/>
        </w:rPr>
        <w:t>(1), 134-151. https://doi.org/10.1007/s12111-020-09511-5</w:t>
      </w:r>
    </w:p>
    <w:p w14:paraId="47532A69" w14:textId="77777777" w:rsidR="00F247E3" w:rsidRPr="00DB2312" w:rsidRDefault="00F247E3" w:rsidP="00866142">
      <w:pPr>
        <w:numPr>
          <w:ilvl w:val="0"/>
          <w:numId w:val="17"/>
        </w:numPr>
        <w:rPr>
          <w:rFonts w:cstheme="minorHAnsi"/>
          <w:bCs/>
        </w:rPr>
      </w:pPr>
      <w:r w:rsidRPr="00DB2312">
        <w:rPr>
          <w:rFonts w:cstheme="minorHAnsi"/>
          <w:b/>
          <w:bCs/>
        </w:rPr>
        <w:t>Wells, R.,</w:t>
      </w:r>
      <w:r w:rsidRPr="00DB2312">
        <w:rPr>
          <w:rFonts w:cstheme="minorHAnsi"/>
          <w:bCs/>
        </w:rPr>
        <w:t xml:space="preserve"> </w:t>
      </w:r>
      <w:r w:rsidRPr="006E33AA">
        <w:rPr>
          <w:rFonts w:cstheme="minorHAnsi"/>
          <w:bCs/>
          <w:u w:val="single"/>
        </w:rPr>
        <w:t>Daniel, P.</w:t>
      </w:r>
      <w:r w:rsidRPr="00DB2312">
        <w:rPr>
          <w:rFonts w:cstheme="minorHAnsi"/>
          <w:bCs/>
        </w:rPr>
        <w:t xml:space="preserve">, Barger, B., Rice, C. E., </w:t>
      </w:r>
      <w:r w:rsidRPr="006E33AA">
        <w:rPr>
          <w:rFonts w:cstheme="minorHAnsi"/>
          <w:bCs/>
          <w:u w:val="single"/>
        </w:rPr>
        <w:t>Bandlamudi, M.</w:t>
      </w:r>
      <w:r w:rsidRPr="00DB2312">
        <w:rPr>
          <w:rFonts w:cstheme="minorHAnsi"/>
          <w:bCs/>
        </w:rPr>
        <w:t xml:space="preserve">, &amp; Crimmins, D. (2020). Impact of medical home-consistent care and child condition on select health, community, and family level outcomes among children with special health care needs. </w:t>
      </w:r>
      <w:r w:rsidRPr="00DB2312">
        <w:rPr>
          <w:rFonts w:cstheme="minorHAnsi"/>
          <w:bCs/>
          <w:i/>
        </w:rPr>
        <w:t>Children's Health Care</w:t>
      </w:r>
      <w:r w:rsidRPr="00DB2312">
        <w:rPr>
          <w:rFonts w:cstheme="minorHAnsi"/>
        </w:rPr>
        <w:t xml:space="preserve">, </w:t>
      </w:r>
      <w:r w:rsidRPr="00DB2312">
        <w:rPr>
          <w:rFonts w:cstheme="minorHAnsi"/>
          <w:i/>
        </w:rPr>
        <w:t>50</w:t>
      </w:r>
      <w:r w:rsidRPr="00DB2312">
        <w:rPr>
          <w:rFonts w:cstheme="minorHAnsi"/>
        </w:rPr>
        <w:t>(2), 171–191</w:t>
      </w:r>
      <w:r w:rsidRPr="00DB2312">
        <w:rPr>
          <w:rFonts w:cstheme="minorHAnsi"/>
          <w:bCs/>
        </w:rPr>
        <w:t>. https://doi.org/10.1080/02739615.2020.1852085</w:t>
      </w:r>
    </w:p>
    <w:p w14:paraId="6AFF4266" w14:textId="77777777" w:rsidR="0032534B" w:rsidRPr="00DB2312" w:rsidRDefault="0032534B" w:rsidP="0032534B">
      <w:pPr>
        <w:numPr>
          <w:ilvl w:val="0"/>
          <w:numId w:val="17"/>
        </w:numPr>
        <w:rPr>
          <w:rFonts w:cstheme="minorHAnsi"/>
          <w:bCs/>
        </w:rPr>
      </w:pPr>
      <w:r w:rsidRPr="00DB2312">
        <w:rPr>
          <w:rFonts w:cstheme="minorHAnsi"/>
          <w:bCs/>
        </w:rPr>
        <w:t xml:space="preserve">Vinoski Thomas, E, </w:t>
      </w:r>
      <w:r w:rsidRPr="00DB2312">
        <w:rPr>
          <w:rFonts w:cstheme="minorHAnsi"/>
          <w:b/>
          <w:bCs/>
        </w:rPr>
        <w:t>Wells, R</w:t>
      </w:r>
      <w:r>
        <w:rPr>
          <w:rFonts w:cstheme="minorHAnsi"/>
          <w:b/>
          <w:bCs/>
        </w:rPr>
        <w:t>.</w:t>
      </w:r>
      <w:r w:rsidRPr="00DB2312">
        <w:rPr>
          <w:rFonts w:cstheme="minorHAnsi"/>
          <w:b/>
          <w:bCs/>
        </w:rPr>
        <w:t>,</w:t>
      </w:r>
      <w:r w:rsidRPr="00DB2312">
        <w:rPr>
          <w:rFonts w:cstheme="minorHAnsi"/>
          <w:bCs/>
        </w:rPr>
        <w:t xml:space="preserve"> Baumann, SD, Graybill, E, Roach, A, Truscott, SD…Crimmins, D. (201</w:t>
      </w:r>
      <w:r>
        <w:rPr>
          <w:rFonts w:cstheme="minorHAnsi"/>
          <w:bCs/>
        </w:rPr>
        <w:t>9</w:t>
      </w:r>
      <w:r w:rsidRPr="00DB2312">
        <w:rPr>
          <w:rFonts w:cstheme="minorHAnsi"/>
          <w:bCs/>
        </w:rPr>
        <w:t xml:space="preserve">). Comparing traditional vs. retrospective pre-/post-assessment in an interdisciplinary leadership training program. </w:t>
      </w:r>
      <w:r w:rsidRPr="00DB2312">
        <w:rPr>
          <w:rFonts w:cstheme="minorHAnsi"/>
          <w:bCs/>
          <w:i/>
        </w:rPr>
        <w:t xml:space="preserve">Maternal &amp; Child Health Journal, </w:t>
      </w:r>
      <w:r>
        <w:rPr>
          <w:rFonts w:cstheme="minorHAnsi"/>
          <w:bCs/>
          <w:i/>
        </w:rPr>
        <w:t>23</w:t>
      </w:r>
      <w:r>
        <w:rPr>
          <w:rFonts w:cstheme="minorHAnsi"/>
          <w:bCs/>
        </w:rPr>
        <w:t>(2), 191-200</w:t>
      </w:r>
      <w:r w:rsidRPr="00DB2312">
        <w:rPr>
          <w:rFonts w:cstheme="minorHAnsi"/>
          <w:bCs/>
          <w:i/>
        </w:rPr>
        <w:t xml:space="preserve">. </w:t>
      </w:r>
      <w:r w:rsidRPr="00DB2312">
        <w:rPr>
          <w:rFonts w:cstheme="minorHAnsi"/>
          <w:bCs/>
        </w:rPr>
        <w:t xml:space="preserve">doi: </w:t>
      </w:r>
      <w:hyperlink r:id="rId16" w:history="1">
        <w:r w:rsidRPr="00DB2312">
          <w:rPr>
            <w:rStyle w:val="Hyperlink"/>
            <w:rFonts w:cstheme="minorHAnsi"/>
          </w:rPr>
          <w:t>https://doi.org/10.1007/s10995-018-2615-x</w:t>
        </w:r>
      </w:hyperlink>
    </w:p>
    <w:p w14:paraId="5C8EEB04" w14:textId="56906FA3" w:rsidR="00F247E3" w:rsidRPr="00DB2312" w:rsidRDefault="00F247E3" w:rsidP="00866142">
      <w:pPr>
        <w:numPr>
          <w:ilvl w:val="0"/>
          <w:numId w:val="17"/>
        </w:numPr>
        <w:rPr>
          <w:rFonts w:cstheme="minorHAnsi"/>
          <w:bCs/>
        </w:rPr>
      </w:pPr>
      <w:r w:rsidRPr="00DB2312">
        <w:rPr>
          <w:rFonts w:cstheme="minorHAnsi"/>
          <w:b/>
          <w:bCs/>
        </w:rPr>
        <w:t>Wells, R.,</w:t>
      </w:r>
      <w:r w:rsidRPr="00DB2312">
        <w:rPr>
          <w:rFonts w:cstheme="minorHAnsi"/>
          <w:bCs/>
        </w:rPr>
        <w:t xml:space="preserve"> Baumann, S., Graybill, E., Truscott, S., Crenshaw, M., &amp; Crimmins, D. (201). Assessing the feasibility and acceptability of e-Portfolios in an inclusive, graduate-level interdisciplinary training program. </w:t>
      </w:r>
      <w:r w:rsidRPr="00DB2312">
        <w:rPr>
          <w:rFonts w:cstheme="minorHAnsi"/>
          <w:bCs/>
          <w:i/>
        </w:rPr>
        <w:t xml:space="preserve">International Journal of ePortfolio, </w:t>
      </w:r>
      <w:r w:rsidRPr="00DB2312">
        <w:rPr>
          <w:rFonts w:cstheme="minorHAnsi"/>
          <w:bCs/>
        </w:rPr>
        <w:t>8</w:t>
      </w:r>
      <w:r w:rsidRPr="00DB2312">
        <w:rPr>
          <w:rFonts w:cstheme="minorHAnsi"/>
          <w:bCs/>
          <w:i/>
        </w:rPr>
        <w:t>(2):</w:t>
      </w:r>
      <w:r w:rsidRPr="00DB2312">
        <w:rPr>
          <w:rFonts w:cstheme="minorHAnsi"/>
          <w:bCs/>
        </w:rPr>
        <w:t xml:space="preserve"> 91-101.</w:t>
      </w:r>
    </w:p>
    <w:p w14:paraId="5AF1971A" w14:textId="25E61731" w:rsidR="00F247E3" w:rsidRDefault="00F247E3" w:rsidP="00866142">
      <w:pPr>
        <w:numPr>
          <w:ilvl w:val="0"/>
          <w:numId w:val="17"/>
        </w:numPr>
        <w:rPr>
          <w:rFonts w:cstheme="minorHAnsi"/>
        </w:rPr>
      </w:pPr>
      <w:r w:rsidRPr="00DB2312">
        <w:rPr>
          <w:rFonts w:cstheme="minorHAnsi"/>
        </w:rPr>
        <w:t xml:space="preserve">Crimmins, D., Ramirez S., Fruechtenicht, G., Vinoski, E., &amp; </w:t>
      </w:r>
      <w:r w:rsidRPr="00DB2312">
        <w:rPr>
          <w:rFonts w:cstheme="minorHAnsi"/>
          <w:b/>
          <w:bCs/>
        </w:rPr>
        <w:t>Wells, R.</w:t>
      </w:r>
      <w:r w:rsidRPr="00DB2312">
        <w:rPr>
          <w:rFonts w:cstheme="minorHAnsi"/>
        </w:rPr>
        <w:t xml:space="preserve"> (2015). </w:t>
      </w:r>
      <w:r w:rsidRPr="00DB2312">
        <w:rPr>
          <w:rFonts w:cstheme="minorHAnsi"/>
          <w:i/>
        </w:rPr>
        <w:t>Parents as detailers for</w:t>
      </w:r>
      <w:r w:rsidRPr="00DB2312">
        <w:rPr>
          <w:rFonts w:cstheme="minorHAnsi"/>
        </w:rPr>
        <w:t> </w:t>
      </w:r>
      <w:r w:rsidRPr="00DB2312">
        <w:rPr>
          <w:rFonts w:cstheme="minorHAnsi"/>
          <w:i/>
        </w:rPr>
        <w:t xml:space="preserve">Learn the Signs. Act. Early. </w:t>
      </w:r>
      <w:r w:rsidRPr="00DB2312">
        <w:rPr>
          <w:rFonts w:cstheme="minorHAnsi"/>
        </w:rPr>
        <w:t xml:space="preserve">Retrieved from </w:t>
      </w:r>
      <w:hyperlink r:id="rId17" w:history="1">
        <w:r w:rsidRPr="00DB2312">
          <w:rPr>
            <w:rStyle w:val="Hyperlink"/>
            <w:rFonts w:cstheme="minorHAnsi"/>
          </w:rPr>
          <w:t>http://www.amchp.org/programsandtopics/BestPractices/InnovationStation/ISDocs/Parents%20as%20Detailers_GA.pdf</w:t>
        </w:r>
      </w:hyperlink>
      <w:r w:rsidRPr="00DB2312">
        <w:rPr>
          <w:rFonts w:cstheme="minorHAnsi"/>
        </w:rPr>
        <w:t>.</w:t>
      </w:r>
    </w:p>
    <w:p w14:paraId="163A4A91" w14:textId="70CD3F1D" w:rsidR="00DA6F51" w:rsidRPr="00DA6F51" w:rsidRDefault="00DA6F51" w:rsidP="00B90293">
      <w:pPr>
        <w:pStyle w:val="Heading4"/>
      </w:pPr>
      <w:r w:rsidRPr="00DA6F51">
        <w:t>Non-refereed</w:t>
      </w:r>
    </w:p>
    <w:p w14:paraId="176FCA80" w14:textId="4A39CB67" w:rsidR="004E4485" w:rsidRPr="0067475A" w:rsidRDefault="004E4485" w:rsidP="00103815">
      <w:pPr>
        <w:pStyle w:val="ListParagraph"/>
        <w:numPr>
          <w:ilvl w:val="0"/>
          <w:numId w:val="18"/>
        </w:numPr>
        <w:autoSpaceDE w:val="0"/>
        <w:autoSpaceDN w:val="0"/>
        <w:adjustRightInd w:val="0"/>
        <w:ind w:left="360"/>
        <w:rPr>
          <w:rFonts w:ascii="Calibri" w:hAnsi="Calibri" w:cs="Calibri"/>
          <w:b/>
          <w:bCs/>
          <w:iCs w:val="0"/>
          <w:color w:val="000000"/>
          <w:sz w:val="21"/>
        </w:rPr>
      </w:pPr>
      <w:r w:rsidRPr="0067475A">
        <w:rPr>
          <w:rFonts w:ascii="Calibri" w:hAnsi="Calibri" w:cs="Calibri"/>
          <w:b/>
          <w:bCs/>
          <w:iCs w:val="0"/>
          <w:color w:val="000000"/>
          <w:sz w:val="21"/>
        </w:rPr>
        <w:t xml:space="preserve">Wells, R. </w:t>
      </w:r>
      <w:r w:rsidRPr="0067475A">
        <w:rPr>
          <w:rFonts w:ascii="Calibri" w:hAnsi="Calibri" w:cs="Calibri"/>
          <w:bCs/>
          <w:iCs w:val="0"/>
          <w:color w:val="000000"/>
          <w:sz w:val="21"/>
        </w:rPr>
        <w:t>&amp; Milliken L. (2022)</w:t>
      </w:r>
      <w:r w:rsidR="0067475A">
        <w:rPr>
          <w:rFonts w:ascii="Calibri" w:hAnsi="Calibri" w:cs="Calibri"/>
          <w:bCs/>
          <w:iCs w:val="0"/>
          <w:color w:val="000000"/>
          <w:sz w:val="21"/>
        </w:rPr>
        <w:t xml:space="preserve">. Leading the way by building a culture of accessibility in public health organizations. </w:t>
      </w:r>
      <w:r w:rsidR="00103815" w:rsidRPr="00103815">
        <w:rPr>
          <w:rFonts w:ascii="Calibri" w:hAnsi="Calibri" w:cs="Calibri"/>
          <w:bCs/>
          <w:i/>
          <w:iCs w:val="0"/>
          <w:color w:val="000000"/>
          <w:sz w:val="21"/>
        </w:rPr>
        <w:t>Elevate: A publication from the Public Health Learning Network</w:t>
      </w:r>
      <w:r w:rsidR="00103815" w:rsidRPr="00103815">
        <w:rPr>
          <w:rFonts w:ascii="Calibri" w:hAnsi="Calibri" w:cs="Calibri"/>
          <w:bCs/>
          <w:iCs w:val="0"/>
          <w:color w:val="000000"/>
          <w:sz w:val="21"/>
        </w:rPr>
        <w:t>. Retrieved from https://nnphi.org/</w:t>
      </w:r>
    </w:p>
    <w:p w14:paraId="6BC616B0" w14:textId="480BCC96" w:rsidR="004E4485" w:rsidRPr="00103815" w:rsidRDefault="00B90293" w:rsidP="00103815">
      <w:pPr>
        <w:pStyle w:val="ListParagraph"/>
        <w:numPr>
          <w:ilvl w:val="0"/>
          <w:numId w:val="18"/>
        </w:numPr>
        <w:autoSpaceDE w:val="0"/>
        <w:autoSpaceDN w:val="0"/>
        <w:adjustRightInd w:val="0"/>
        <w:ind w:left="360"/>
        <w:rPr>
          <w:rFonts w:ascii="Calibri" w:hAnsi="Calibri" w:cs="Calibri"/>
          <w:iCs w:val="0"/>
          <w:color w:val="000000"/>
          <w:sz w:val="21"/>
        </w:rPr>
      </w:pPr>
      <w:r w:rsidRPr="0067475A">
        <w:rPr>
          <w:rFonts w:ascii="Calibri" w:hAnsi="Calibri" w:cs="Calibri"/>
          <w:b/>
          <w:bCs/>
          <w:iCs w:val="0"/>
          <w:color w:val="000000"/>
          <w:sz w:val="21"/>
        </w:rPr>
        <w:t xml:space="preserve">Wells, R. </w:t>
      </w:r>
      <w:r w:rsidRPr="0067475A">
        <w:rPr>
          <w:rFonts w:ascii="Calibri" w:hAnsi="Calibri" w:cs="Calibri"/>
          <w:iCs w:val="0"/>
          <w:color w:val="000000"/>
          <w:sz w:val="21"/>
        </w:rPr>
        <w:t xml:space="preserve">(2021, Spring). Two disciplines, one heart. </w:t>
      </w:r>
      <w:r w:rsidRPr="0067475A">
        <w:rPr>
          <w:rFonts w:ascii="Calibri" w:hAnsi="Calibri" w:cs="Calibri"/>
          <w:i/>
          <w:color w:val="000000"/>
          <w:sz w:val="21"/>
        </w:rPr>
        <w:t>Connect Magazine</w:t>
      </w:r>
      <w:r w:rsidRPr="0067475A">
        <w:rPr>
          <w:rFonts w:ascii="Calibri" w:hAnsi="Calibri" w:cs="Calibri"/>
          <w:iCs w:val="0"/>
          <w:color w:val="000000"/>
          <w:sz w:val="21"/>
        </w:rPr>
        <w:t xml:space="preserve">, (p.57). </w:t>
      </w:r>
    </w:p>
    <w:p w14:paraId="071480BB" w14:textId="3921D118" w:rsidR="00DA6F51" w:rsidRPr="00103815" w:rsidRDefault="004E4485" w:rsidP="00DA6F51">
      <w:pPr>
        <w:pStyle w:val="ListParagraph"/>
        <w:numPr>
          <w:ilvl w:val="0"/>
          <w:numId w:val="18"/>
        </w:numPr>
        <w:autoSpaceDE w:val="0"/>
        <w:autoSpaceDN w:val="0"/>
        <w:adjustRightInd w:val="0"/>
        <w:ind w:left="360"/>
        <w:rPr>
          <w:rFonts w:ascii="Calibri" w:hAnsi="Calibri" w:cs="Calibri"/>
          <w:iCs w:val="0"/>
          <w:color w:val="000000"/>
          <w:sz w:val="21"/>
        </w:rPr>
      </w:pPr>
      <w:r w:rsidRPr="0067475A">
        <w:rPr>
          <w:rFonts w:ascii="Calibri" w:hAnsi="Calibri" w:cs="Calibri"/>
          <w:b/>
          <w:bCs/>
          <w:iCs w:val="0"/>
          <w:color w:val="000000"/>
          <w:sz w:val="21"/>
        </w:rPr>
        <w:t xml:space="preserve">Wells, R. </w:t>
      </w:r>
      <w:r w:rsidRPr="0067475A">
        <w:rPr>
          <w:rFonts w:ascii="Calibri" w:hAnsi="Calibri" w:cs="Calibri"/>
          <w:iCs w:val="0"/>
          <w:color w:val="000000"/>
          <w:sz w:val="21"/>
        </w:rPr>
        <w:t xml:space="preserve">(2021-2022). Community living for adults with intellectual and developmental disabilities in Georgia: Past, present, and future. </w:t>
      </w:r>
      <w:r w:rsidRPr="0067475A">
        <w:rPr>
          <w:rFonts w:ascii="Calibri" w:hAnsi="Calibri" w:cs="Calibri"/>
          <w:i/>
          <w:color w:val="000000"/>
          <w:sz w:val="21"/>
        </w:rPr>
        <w:t>Social Justice Wanted</w:t>
      </w:r>
      <w:r w:rsidRPr="0067475A">
        <w:rPr>
          <w:rFonts w:ascii="Calibri" w:hAnsi="Calibri" w:cs="Calibri"/>
          <w:iCs w:val="0"/>
          <w:color w:val="000000"/>
          <w:sz w:val="21"/>
        </w:rPr>
        <w:t xml:space="preserve">, (pp. 15-17). </w:t>
      </w:r>
    </w:p>
    <w:p w14:paraId="013EA54E" w14:textId="77777777" w:rsidR="00F247E3" w:rsidRPr="00DB2312" w:rsidRDefault="00F247E3" w:rsidP="00866142">
      <w:pPr>
        <w:pStyle w:val="Heading3"/>
      </w:pPr>
      <w:r w:rsidRPr="00DB2312">
        <w:t>BOOK CHAPTERS</w:t>
      </w:r>
    </w:p>
    <w:p w14:paraId="5B58412E" w14:textId="0BAF1BC9" w:rsidR="00F247E3" w:rsidRPr="00866142" w:rsidRDefault="00F247E3" w:rsidP="00866142">
      <w:pPr>
        <w:pStyle w:val="ListParagraph"/>
        <w:numPr>
          <w:ilvl w:val="0"/>
          <w:numId w:val="16"/>
        </w:numPr>
        <w:rPr>
          <w:rFonts w:cstheme="minorHAnsi"/>
        </w:rPr>
      </w:pPr>
      <w:r w:rsidRPr="00866142">
        <w:rPr>
          <w:rFonts w:cstheme="minorHAnsi"/>
        </w:rPr>
        <w:t xml:space="preserve">Crimmins, D., Heggs, A., </w:t>
      </w:r>
      <w:r w:rsidRPr="00866142">
        <w:rPr>
          <w:rFonts w:cstheme="minorHAnsi"/>
          <w:b/>
          <w:bCs/>
        </w:rPr>
        <w:t>Wells, R.</w:t>
      </w:r>
      <w:r w:rsidRPr="00866142">
        <w:rPr>
          <w:rFonts w:cstheme="minorHAnsi"/>
        </w:rPr>
        <w:t xml:space="preserve"> (2018). Epidemiology, Historical changes. In E. Braaten (Ed.), </w:t>
      </w:r>
      <w:r w:rsidRPr="00866142">
        <w:rPr>
          <w:rFonts w:cstheme="minorHAnsi"/>
          <w:i/>
        </w:rPr>
        <w:t>The SAGE encyclopedia of intellectual and developmental disorders</w:t>
      </w:r>
      <w:r w:rsidRPr="00866142">
        <w:rPr>
          <w:rFonts w:cstheme="minorHAnsi"/>
        </w:rPr>
        <w:t xml:space="preserve">. doi: </w:t>
      </w:r>
      <w:hyperlink r:id="rId18" w:history="1">
        <w:r w:rsidRPr="00866142">
          <w:rPr>
            <w:rStyle w:val="Hyperlink"/>
            <w:rFonts w:cstheme="minorHAnsi"/>
          </w:rPr>
          <w:t>10.4135/9781483392271.n176</w:t>
        </w:r>
      </w:hyperlink>
    </w:p>
    <w:p w14:paraId="39484A03" w14:textId="35589249" w:rsidR="00CC74AB" w:rsidRPr="00B957C8" w:rsidRDefault="00F247E3" w:rsidP="00103815">
      <w:pPr>
        <w:pStyle w:val="ListParagraph"/>
        <w:numPr>
          <w:ilvl w:val="0"/>
          <w:numId w:val="16"/>
        </w:numPr>
        <w:rPr>
          <w:rFonts w:cstheme="minorHAnsi"/>
        </w:rPr>
      </w:pPr>
      <w:r w:rsidRPr="00866142">
        <w:rPr>
          <w:rFonts w:cstheme="minorHAnsi"/>
        </w:rPr>
        <w:lastRenderedPageBreak/>
        <w:t xml:space="preserve">Hash, K.M, </w:t>
      </w:r>
      <w:r w:rsidRPr="00866142">
        <w:rPr>
          <w:rFonts w:cstheme="minorHAnsi"/>
          <w:b/>
          <w:bCs/>
        </w:rPr>
        <w:t>Wells, R.L.</w:t>
      </w:r>
      <w:r w:rsidRPr="00866142">
        <w:rPr>
          <w:rFonts w:cstheme="minorHAnsi"/>
        </w:rPr>
        <w:t xml:space="preserve">, &amp; S. M. Spencer. (2014.) Who are rural elders? In K.M. Hash, E.T. Jurkowski, &amp; J.A. </w:t>
      </w:r>
      <w:r w:rsidRPr="00B957C8">
        <w:rPr>
          <w:rFonts w:cstheme="minorHAnsi"/>
        </w:rPr>
        <w:t xml:space="preserve">Krout (Eds.) </w:t>
      </w:r>
      <w:r w:rsidRPr="00B957C8">
        <w:rPr>
          <w:rFonts w:cstheme="minorHAnsi"/>
          <w:i/>
        </w:rPr>
        <w:t>Aging in rural places: Programs, policies, and professional practice.</w:t>
      </w:r>
      <w:r w:rsidRPr="00B957C8">
        <w:rPr>
          <w:rFonts w:cstheme="minorHAnsi"/>
        </w:rPr>
        <w:t xml:space="preserve"> New York: Springer Publishing.</w:t>
      </w:r>
      <w:r w:rsidR="00CC74AB" w:rsidRPr="00B957C8">
        <w:rPr>
          <w:rFonts w:cstheme="minorHAnsi"/>
        </w:rPr>
        <w:t>’</w:t>
      </w:r>
    </w:p>
    <w:p w14:paraId="29CAAD38" w14:textId="77777777" w:rsidR="00F247E3" w:rsidRPr="00B957C8" w:rsidRDefault="00F247E3" w:rsidP="00A9175C">
      <w:pPr>
        <w:pStyle w:val="Heading2"/>
      </w:pPr>
      <w:r w:rsidRPr="00B957C8">
        <w:t>INVITED PRESENTATIONS, PANELS, AND WORKSHOPS</w:t>
      </w:r>
    </w:p>
    <w:p w14:paraId="0A47B2E7" w14:textId="3EE1D59B" w:rsidR="002A6C15" w:rsidRPr="002A6C15" w:rsidRDefault="002A6C15" w:rsidP="00877437">
      <w:pPr>
        <w:rPr>
          <w:rFonts w:cstheme="minorHAnsi"/>
          <w:bCs/>
        </w:rPr>
      </w:pPr>
      <w:r>
        <w:rPr>
          <w:rFonts w:cstheme="minorHAnsi"/>
          <w:b/>
          <w:bCs/>
        </w:rPr>
        <w:t xml:space="preserve">Wells, R. </w:t>
      </w:r>
      <w:r>
        <w:rPr>
          <w:rFonts w:cstheme="minorHAnsi"/>
          <w:bCs/>
        </w:rPr>
        <w:t xml:space="preserve">(2025, January). </w:t>
      </w:r>
      <w:r>
        <w:rPr>
          <w:rFonts w:cstheme="minorHAnsi"/>
          <w:bCs/>
          <w:i/>
        </w:rPr>
        <w:t>Health Equity for People with Disabilities</w:t>
      </w:r>
      <w:r>
        <w:rPr>
          <w:rFonts w:cstheme="minorHAnsi"/>
          <w:bCs/>
        </w:rPr>
        <w:t xml:space="preserve">. Guest Lecturer for </w:t>
      </w:r>
      <w:r w:rsidR="005239AB">
        <w:rPr>
          <w:rFonts w:cstheme="minorHAnsi"/>
          <w:bCs/>
        </w:rPr>
        <w:t>UGA Pre-Professional Advising Office’s Health Disparities and Equity Service Program, virtual format</w:t>
      </w:r>
    </w:p>
    <w:p w14:paraId="1CDD4321" w14:textId="3C1B9C4B" w:rsidR="00F247E3" w:rsidRPr="00B957C8" w:rsidRDefault="00F247E3" w:rsidP="00877437">
      <w:pPr>
        <w:rPr>
          <w:rFonts w:cstheme="minorHAnsi"/>
          <w:bCs/>
        </w:rPr>
      </w:pPr>
      <w:r w:rsidRPr="006C32D9">
        <w:rPr>
          <w:rFonts w:cstheme="minorHAnsi"/>
          <w:b/>
          <w:bCs/>
        </w:rPr>
        <w:t>Wells, R.</w:t>
      </w:r>
      <w:r w:rsidRPr="006C32D9">
        <w:rPr>
          <w:rFonts w:cstheme="minorHAnsi"/>
          <w:bCs/>
        </w:rPr>
        <w:t xml:space="preserve"> (</w:t>
      </w:r>
      <w:r w:rsidR="002F4742" w:rsidRPr="006C32D9">
        <w:rPr>
          <w:rFonts w:cstheme="minorHAnsi"/>
          <w:bCs/>
        </w:rPr>
        <w:t xml:space="preserve">2025, January; </w:t>
      </w:r>
      <w:r w:rsidR="00B002E6" w:rsidRPr="006C32D9">
        <w:rPr>
          <w:rFonts w:cstheme="minorHAnsi"/>
          <w:bCs/>
        </w:rPr>
        <w:t xml:space="preserve">2024, January; </w:t>
      </w:r>
      <w:r w:rsidR="00877437" w:rsidRPr="006C32D9">
        <w:rPr>
          <w:rFonts w:cstheme="minorHAnsi"/>
          <w:bCs/>
        </w:rPr>
        <w:t xml:space="preserve">2023, January; </w:t>
      </w:r>
      <w:r w:rsidRPr="006C32D9">
        <w:rPr>
          <w:rFonts w:cstheme="minorHAnsi"/>
          <w:bCs/>
        </w:rPr>
        <w:t xml:space="preserve">2021, </w:t>
      </w:r>
      <w:r w:rsidR="00877437" w:rsidRPr="006C32D9">
        <w:rPr>
          <w:rFonts w:cstheme="minorHAnsi"/>
          <w:bCs/>
        </w:rPr>
        <w:t xml:space="preserve">November, </w:t>
      </w:r>
      <w:r w:rsidRPr="006C32D9">
        <w:rPr>
          <w:rFonts w:cstheme="minorHAnsi"/>
          <w:bCs/>
        </w:rPr>
        <w:t xml:space="preserve">August). </w:t>
      </w:r>
      <w:r w:rsidRPr="006C32D9">
        <w:rPr>
          <w:rFonts w:cstheme="minorHAnsi"/>
          <w:bCs/>
          <w:i/>
        </w:rPr>
        <w:t xml:space="preserve">Advice from Successful Faculty and Tips for Faculty Productivity Profile. </w:t>
      </w:r>
      <w:r w:rsidRPr="006C32D9">
        <w:rPr>
          <w:rFonts w:cstheme="minorHAnsi"/>
          <w:bCs/>
        </w:rPr>
        <w:t>Panelist for UGA’s Keys to UGA: New Faculty Academy, virtual format</w:t>
      </w:r>
    </w:p>
    <w:p w14:paraId="12BFD5AE" w14:textId="5596A2C7" w:rsidR="00F247E3" w:rsidRDefault="00F247E3" w:rsidP="00877437">
      <w:pPr>
        <w:rPr>
          <w:rFonts w:cstheme="minorHAnsi"/>
          <w:bCs/>
        </w:rPr>
      </w:pPr>
      <w:r w:rsidRPr="00B957C8">
        <w:rPr>
          <w:rFonts w:cstheme="minorHAnsi"/>
          <w:b/>
          <w:bCs/>
        </w:rPr>
        <w:t>Wells, R.</w:t>
      </w:r>
      <w:r w:rsidRPr="00B957C8">
        <w:rPr>
          <w:rFonts w:cstheme="minorHAnsi"/>
          <w:bCs/>
        </w:rPr>
        <w:t xml:space="preserve"> (2021, March). </w:t>
      </w:r>
      <w:r w:rsidRPr="00B957C8">
        <w:rPr>
          <w:rFonts w:cstheme="minorHAnsi"/>
          <w:bCs/>
          <w:i/>
        </w:rPr>
        <w:t>Disability Awareness 2.0</w:t>
      </w:r>
      <w:r w:rsidRPr="00B957C8">
        <w:rPr>
          <w:rFonts w:cstheme="minorHAnsi"/>
          <w:bCs/>
        </w:rPr>
        <w:t>. Invited presentation to UGA IMPACT Reorientation Roundtable of undergraduate students</w:t>
      </w:r>
      <w:r w:rsidR="005D07F0" w:rsidRPr="00B957C8">
        <w:rPr>
          <w:rFonts w:cstheme="minorHAnsi"/>
          <w:bCs/>
        </w:rPr>
        <w:t>, virtual format</w:t>
      </w:r>
    </w:p>
    <w:p w14:paraId="182430B4" w14:textId="77777777" w:rsidR="004D6F6C" w:rsidRPr="00DB2312" w:rsidRDefault="004D6F6C" w:rsidP="00877437">
      <w:pPr>
        <w:rPr>
          <w:rFonts w:cstheme="minorHAnsi"/>
          <w:b/>
          <w:bCs/>
        </w:rPr>
      </w:pPr>
      <w:r w:rsidRPr="00DB2312">
        <w:rPr>
          <w:rFonts w:cstheme="minorHAnsi"/>
          <w:b/>
          <w:bCs/>
        </w:rPr>
        <w:t xml:space="preserve">Wells, R. </w:t>
      </w:r>
      <w:r w:rsidRPr="00DB2312">
        <w:rPr>
          <w:rFonts w:cstheme="minorHAnsi"/>
          <w:bCs/>
        </w:rPr>
        <w:t>&amp; Lyn, R. (2020, March</w:t>
      </w:r>
      <w:r>
        <w:rPr>
          <w:rFonts w:cstheme="minorHAnsi"/>
          <w:bCs/>
        </w:rPr>
        <w:t>; 2019, August, July; 2018, July, March</w:t>
      </w:r>
      <w:r w:rsidRPr="00DB2312">
        <w:rPr>
          <w:rFonts w:cstheme="minorHAnsi"/>
          <w:bCs/>
        </w:rPr>
        <w:t xml:space="preserve">). </w:t>
      </w:r>
      <w:r w:rsidRPr="00DB2312">
        <w:rPr>
          <w:rFonts w:cstheme="minorHAnsi"/>
          <w:bCs/>
          <w:i/>
        </w:rPr>
        <w:t>Introduction to Public Health Policy</w:t>
      </w:r>
      <w:r w:rsidRPr="00DB2312">
        <w:rPr>
          <w:rFonts w:cstheme="minorHAnsi"/>
          <w:bCs/>
        </w:rPr>
        <w:t>. Two-day professional development workshop delivered to the Centers for Disease Control &amp; Prevention University (CDCU) School</w:t>
      </w:r>
      <w:r>
        <w:rPr>
          <w:rFonts w:cstheme="minorHAnsi"/>
          <w:bCs/>
        </w:rPr>
        <w:t xml:space="preserve"> of Public Health, Atlanta, GA</w:t>
      </w:r>
    </w:p>
    <w:p w14:paraId="7FB86E3D" w14:textId="77777777" w:rsidR="00F247E3" w:rsidRPr="00DB2312" w:rsidRDefault="00F247E3" w:rsidP="00877437">
      <w:pPr>
        <w:rPr>
          <w:rFonts w:cstheme="minorHAnsi"/>
          <w:bCs/>
        </w:rPr>
      </w:pPr>
      <w:r w:rsidRPr="00DB2312">
        <w:rPr>
          <w:rFonts w:cstheme="minorHAnsi"/>
          <w:b/>
          <w:bCs/>
        </w:rPr>
        <w:t>Wells, R.</w:t>
      </w:r>
      <w:r w:rsidRPr="00DB2312">
        <w:rPr>
          <w:rFonts w:cstheme="minorHAnsi"/>
          <w:bCs/>
        </w:rPr>
        <w:t xml:space="preserve"> (2020, January). </w:t>
      </w:r>
      <w:r w:rsidRPr="00DB2312">
        <w:rPr>
          <w:rFonts w:cstheme="minorHAnsi"/>
          <w:bCs/>
          <w:i/>
        </w:rPr>
        <w:t>Accessible electronic communications</w:t>
      </w:r>
      <w:r w:rsidRPr="00DB2312">
        <w:rPr>
          <w:rFonts w:cstheme="minorHAnsi"/>
          <w:bCs/>
        </w:rPr>
        <w:t>. Workshop delivered to School of Social Work faculty and staff, University of Georgia, School of Social Work, Athens, GA (2 deliveries)</w:t>
      </w:r>
    </w:p>
    <w:p w14:paraId="616A241A" w14:textId="77777777" w:rsidR="00F247E3" w:rsidRPr="00DB2312" w:rsidRDefault="00F247E3" w:rsidP="00877437">
      <w:pPr>
        <w:rPr>
          <w:rFonts w:cstheme="minorHAnsi"/>
          <w:bCs/>
        </w:rPr>
      </w:pPr>
      <w:r w:rsidRPr="00DB2312">
        <w:rPr>
          <w:rFonts w:cstheme="minorHAnsi"/>
          <w:b/>
          <w:bCs/>
        </w:rPr>
        <w:t xml:space="preserve">Wells, R. </w:t>
      </w:r>
      <w:r w:rsidRPr="00DB2312">
        <w:rPr>
          <w:rFonts w:cstheme="minorHAnsi"/>
          <w:bCs/>
        </w:rPr>
        <w:t xml:space="preserve">(2019, November). </w:t>
      </w:r>
      <w:r w:rsidRPr="00DB2312">
        <w:rPr>
          <w:rFonts w:cstheme="minorHAnsi"/>
          <w:bCs/>
          <w:i/>
        </w:rPr>
        <w:t>Challenges and opportunities in American Health Care</w:t>
      </w:r>
      <w:r w:rsidRPr="00DB2312">
        <w:rPr>
          <w:rFonts w:cstheme="minorHAnsi"/>
          <w:bCs/>
        </w:rPr>
        <w:t xml:space="preserve">. Professional development training delivered </w:t>
      </w:r>
      <w:r w:rsidRPr="00DB2312">
        <w:rPr>
          <w:rFonts w:cstheme="minorHAnsi"/>
        </w:rPr>
        <w:t>to a 20-person Chinese delegation from the Shanghai Administration Institute as part of a two week “Construction of Global Cities: The Social Management Perspective” training organized by the Carl Vinson Institute of Governments, University of Georgia, Athens, GA</w:t>
      </w:r>
    </w:p>
    <w:p w14:paraId="3DDB9972" w14:textId="77777777" w:rsidR="00F247E3" w:rsidRPr="00DB2312" w:rsidRDefault="00F247E3" w:rsidP="00877437">
      <w:pPr>
        <w:rPr>
          <w:rFonts w:cstheme="minorHAnsi"/>
          <w:b/>
          <w:bCs/>
        </w:rPr>
      </w:pPr>
      <w:r w:rsidRPr="00DB2312">
        <w:rPr>
          <w:rFonts w:cstheme="minorHAnsi"/>
          <w:b/>
          <w:bCs/>
        </w:rPr>
        <w:t xml:space="preserve">Wells, R. </w:t>
      </w:r>
      <w:r w:rsidRPr="00DB2312">
        <w:rPr>
          <w:rFonts w:cstheme="minorHAnsi"/>
          <w:bCs/>
        </w:rPr>
        <w:t xml:space="preserve">(2017, Aug). </w:t>
      </w:r>
      <w:r w:rsidRPr="00DB2312">
        <w:rPr>
          <w:rFonts w:cstheme="minorHAnsi"/>
          <w:bCs/>
          <w:i/>
        </w:rPr>
        <w:t xml:space="preserve">Autism Spectrum Disorders: Understanding differences to provide the best support possible. </w:t>
      </w:r>
      <w:r w:rsidRPr="00DB2312">
        <w:rPr>
          <w:rFonts w:cstheme="minorHAnsi"/>
          <w:bCs/>
        </w:rPr>
        <w:t>Two presentations to Hi-Hope Service Center Staff Development Day (Day staff, Residential staff)</w:t>
      </w:r>
    </w:p>
    <w:p w14:paraId="3CF638A0" w14:textId="77777777" w:rsidR="00F247E3" w:rsidRPr="00DB2312" w:rsidRDefault="00F247E3" w:rsidP="00877437">
      <w:pPr>
        <w:rPr>
          <w:rFonts w:cstheme="minorHAnsi"/>
        </w:rPr>
      </w:pPr>
      <w:r w:rsidRPr="00DB2312">
        <w:rPr>
          <w:rFonts w:cstheme="minorHAnsi"/>
          <w:b/>
          <w:bCs/>
        </w:rPr>
        <w:t xml:space="preserve">Wells, R. </w:t>
      </w:r>
      <w:r w:rsidRPr="00DB2312">
        <w:rPr>
          <w:rFonts w:cstheme="minorHAnsi"/>
        </w:rPr>
        <w:t xml:space="preserve">(2016, Oct). </w:t>
      </w:r>
      <w:r w:rsidRPr="00DB2312">
        <w:rPr>
          <w:rFonts w:cstheme="minorHAnsi"/>
          <w:i/>
        </w:rPr>
        <w:t>Using e-Portfolios to compile, showcase, and evaluate IPSE experiences</w:t>
      </w:r>
      <w:r w:rsidRPr="00DB2312">
        <w:rPr>
          <w:rFonts w:cstheme="minorHAnsi"/>
        </w:rPr>
        <w:t>. Presentation to the Georgia Inclusive Postsecondary Education Consortium Capacity Building Institute, Athens, GA</w:t>
      </w:r>
    </w:p>
    <w:p w14:paraId="4CE720F3" w14:textId="77777777" w:rsidR="00F247E3" w:rsidRPr="00DB2312" w:rsidRDefault="00F247E3" w:rsidP="00877437">
      <w:pPr>
        <w:rPr>
          <w:rFonts w:cstheme="minorHAnsi"/>
        </w:rPr>
      </w:pPr>
      <w:r w:rsidRPr="00DB2312">
        <w:rPr>
          <w:rFonts w:cstheme="minorHAnsi"/>
          <w:b/>
          <w:bCs/>
        </w:rPr>
        <w:t xml:space="preserve">Wells, R. </w:t>
      </w:r>
      <w:r w:rsidRPr="00DB2312">
        <w:rPr>
          <w:rFonts w:cstheme="minorHAnsi"/>
        </w:rPr>
        <w:t xml:space="preserve">(2016, April). </w:t>
      </w:r>
      <w:r w:rsidRPr="00DB2312">
        <w:rPr>
          <w:rFonts w:cstheme="minorHAnsi"/>
          <w:i/>
        </w:rPr>
        <w:t>Using e-Portfolios to evaluate inclusive post-secondary education experiences</w:t>
      </w:r>
      <w:r w:rsidRPr="00DB2312">
        <w:rPr>
          <w:rFonts w:cstheme="minorHAnsi"/>
        </w:rPr>
        <w:t>. Presentation to the Transition Programs of Students with Intellectual Disabilities into Higher Education Project Evaluation Team Meeting, Atlanta, GA</w:t>
      </w:r>
    </w:p>
    <w:p w14:paraId="59E7E769" w14:textId="4DA2BF66" w:rsidR="00F247E3" w:rsidRPr="006C32D9" w:rsidRDefault="00F247E3" w:rsidP="00A9175C">
      <w:pPr>
        <w:pStyle w:val="Heading2"/>
        <w:rPr>
          <w:rFonts w:cstheme="minorHAnsi"/>
        </w:rPr>
      </w:pPr>
      <w:r w:rsidRPr="006C32D9">
        <w:rPr>
          <w:rFonts w:cstheme="minorHAnsi"/>
        </w:rPr>
        <w:t>NATIONAL</w:t>
      </w:r>
      <w:r w:rsidR="00B067DF" w:rsidRPr="006C32D9">
        <w:rPr>
          <w:rFonts w:cstheme="minorHAnsi"/>
        </w:rPr>
        <w:t xml:space="preserve"> CONFERENCE</w:t>
      </w:r>
      <w:r w:rsidRPr="006C32D9">
        <w:rPr>
          <w:rFonts w:cstheme="minorHAnsi"/>
        </w:rPr>
        <w:t xml:space="preserve"> PRESENTATIONS</w:t>
      </w:r>
      <w:r w:rsidR="00195558" w:rsidRPr="006C32D9">
        <w:rPr>
          <w:rFonts w:cstheme="minorHAnsi"/>
        </w:rPr>
        <w:t xml:space="preserve"> </w:t>
      </w:r>
      <w:r w:rsidR="00083A3A" w:rsidRPr="006C32D9">
        <w:t>(</w:t>
      </w:r>
      <w:r w:rsidR="00083A3A" w:rsidRPr="006C32D9">
        <w:rPr>
          <w:u w:val="single"/>
        </w:rPr>
        <w:t>underlining</w:t>
      </w:r>
      <w:r w:rsidR="00083A3A" w:rsidRPr="006C32D9">
        <w:t xml:space="preserve"> indicates student co-author)</w:t>
      </w:r>
    </w:p>
    <w:p w14:paraId="665B196C" w14:textId="3BE723AB" w:rsidR="00B50ADF" w:rsidRDefault="00B50ADF" w:rsidP="0094419D">
      <w:pPr>
        <w:spacing w:after="0" w:line="240" w:lineRule="auto"/>
        <w:rPr>
          <w:color w:val="000000"/>
          <w:szCs w:val="22"/>
          <w:shd w:val="clear" w:color="auto" w:fill="FFFFFF"/>
        </w:rPr>
      </w:pPr>
      <w:r w:rsidRPr="006C32D9">
        <w:rPr>
          <w:color w:val="000000"/>
          <w:szCs w:val="22"/>
          <w:u w:val="single"/>
          <w:shd w:val="clear" w:color="auto" w:fill="FFFFFF"/>
        </w:rPr>
        <w:t>Delaney, J.</w:t>
      </w:r>
      <w:r w:rsidRPr="006C32D9">
        <w:rPr>
          <w:color w:val="000000"/>
          <w:szCs w:val="22"/>
          <w:shd w:val="clear" w:color="auto" w:fill="FFFFFF"/>
        </w:rPr>
        <w:t xml:space="preserve"> &amp; </w:t>
      </w:r>
      <w:r w:rsidRPr="006C32D9">
        <w:rPr>
          <w:b/>
          <w:color w:val="000000"/>
          <w:szCs w:val="22"/>
          <w:shd w:val="clear" w:color="auto" w:fill="FFFFFF"/>
        </w:rPr>
        <w:t xml:space="preserve">Wells, R. </w:t>
      </w:r>
      <w:r w:rsidRPr="006C32D9">
        <w:rPr>
          <w:color w:val="000000"/>
          <w:szCs w:val="22"/>
          <w:shd w:val="clear" w:color="auto" w:fill="FFFFFF"/>
        </w:rPr>
        <w:t xml:space="preserve">(2024, October). </w:t>
      </w:r>
      <w:r w:rsidRPr="006C32D9">
        <w:rPr>
          <w:i/>
          <w:color w:val="000000"/>
          <w:szCs w:val="22"/>
          <w:shd w:val="clear" w:color="auto" w:fill="FFFFFF"/>
        </w:rPr>
        <w:t>A systematic scoping review of support interventions for African American caregivers of patients with Alzheimer’s Disease</w:t>
      </w:r>
      <w:r w:rsidRPr="006C32D9">
        <w:rPr>
          <w:color w:val="000000"/>
          <w:szCs w:val="22"/>
          <w:shd w:val="clear" w:color="auto" w:fill="FFFFFF"/>
        </w:rPr>
        <w:t>. Poster presented at the annual meeting of the American Public Health Association, Minneapolis, MN.</w:t>
      </w:r>
      <w:r>
        <w:rPr>
          <w:color w:val="000000"/>
          <w:szCs w:val="22"/>
          <w:shd w:val="clear" w:color="auto" w:fill="FFFFFF"/>
        </w:rPr>
        <w:t xml:space="preserve"> </w:t>
      </w:r>
    </w:p>
    <w:p w14:paraId="0FD84940" w14:textId="77777777" w:rsidR="00B50ADF" w:rsidRPr="00B50ADF" w:rsidRDefault="00B50ADF" w:rsidP="0094419D">
      <w:pPr>
        <w:spacing w:after="0" w:line="240" w:lineRule="auto"/>
        <w:rPr>
          <w:color w:val="000000"/>
          <w:szCs w:val="22"/>
          <w:shd w:val="clear" w:color="auto" w:fill="FFFFFF"/>
        </w:rPr>
      </w:pPr>
    </w:p>
    <w:p w14:paraId="41EE9693" w14:textId="3CD584F9" w:rsidR="0094419D" w:rsidRPr="0094419D" w:rsidRDefault="0094419D" w:rsidP="0094419D">
      <w:pPr>
        <w:spacing w:after="0" w:line="240" w:lineRule="auto"/>
        <w:rPr>
          <w:color w:val="000000"/>
          <w:szCs w:val="22"/>
          <w:shd w:val="clear" w:color="auto" w:fill="FFFFFF"/>
        </w:rPr>
      </w:pPr>
      <w:r w:rsidRPr="0094419D">
        <w:rPr>
          <w:b/>
          <w:color w:val="000000"/>
          <w:szCs w:val="22"/>
          <w:shd w:val="clear" w:color="auto" w:fill="FFFFFF"/>
        </w:rPr>
        <w:lastRenderedPageBreak/>
        <w:t>Wells, R.</w:t>
      </w:r>
      <w:r w:rsidRPr="0094419D">
        <w:rPr>
          <w:color w:val="000000"/>
          <w:szCs w:val="22"/>
          <w:shd w:val="clear" w:color="auto" w:fill="FFFFFF"/>
        </w:rPr>
        <w:t>, </w:t>
      </w:r>
      <w:r w:rsidRPr="0094419D">
        <w:rPr>
          <w:bCs/>
          <w:color w:val="000000"/>
          <w:szCs w:val="22"/>
          <w:u w:val="single"/>
          <w:shd w:val="clear" w:color="auto" w:fill="FFFFFF"/>
        </w:rPr>
        <w:t>Atanda, F.</w:t>
      </w:r>
      <w:r w:rsidRPr="0094419D">
        <w:rPr>
          <w:color w:val="000000"/>
          <w:szCs w:val="22"/>
          <w:shd w:val="clear" w:color="auto" w:fill="FFFFFF"/>
        </w:rPr>
        <w:t xml:space="preserve">, </w:t>
      </w:r>
      <w:r w:rsidRPr="0094419D">
        <w:rPr>
          <w:color w:val="000000"/>
          <w:szCs w:val="22"/>
          <w:u w:val="single"/>
          <w:shd w:val="clear" w:color="auto" w:fill="FFFFFF"/>
        </w:rPr>
        <w:t>Behler, A.</w:t>
      </w:r>
      <w:r w:rsidRPr="0094419D">
        <w:rPr>
          <w:color w:val="000000"/>
          <w:szCs w:val="22"/>
          <w:shd w:val="clear" w:color="auto" w:fill="FFFFFF"/>
        </w:rPr>
        <w:t xml:space="preserve">, </w:t>
      </w:r>
      <w:r w:rsidRPr="0094419D">
        <w:rPr>
          <w:color w:val="000000"/>
          <w:szCs w:val="22"/>
          <w:u w:val="single"/>
          <w:shd w:val="clear" w:color="auto" w:fill="FFFFFF"/>
        </w:rPr>
        <w:t>Bunton, A.</w:t>
      </w:r>
      <w:r w:rsidRPr="0094419D">
        <w:rPr>
          <w:color w:val="000000"/>
          <w:szCs w:val="22"/>
          <w:shd w:val="clear" w:color="auto" w:fill="FFFFFF"/>
        </w:rPr>
        <w:t xml:space="preserve">, </w:t>
      </w:r>
      <w:r w:rsidRPr="0094419D">
        <w:rPr>
          <w:color w:val="000000"/>
          <w:szCs w:val="22"/>
          <w:u w:val="single"/>
          <w:shd w:val="clear" w:color="auto" w:fill="FFFFFF"/>
        </w:rPr>
        <w:t>Crewse, A.</w:t>
      </w:r>
      <w:r w:rsidRPr="0094419D">
        <w:rPr>
          <w:color w:val="000000"/>
          <w:szCs w:val="22"/>
          <w:shd w:val="clear" w:color="auto" w:fill="FFFFFF"/>
        </w:rPr>
        <w:t xml:space="preserve">, </w:t>
      </w:r>
      <w:r w:rsidRPr="0094419D">
        <w:rPr>
          <w:color w:val="000000"/>
          <w:szCs w:val="22"/>
          <w:u w:val="single"/>
          <w:shd w:val="clear" w:color="auto" w:fill="FFFFFF"/>
        </w:rPr>
        <w:t>Cruz, D.</w:t>
      </w:r>
      <w:r w:rsidRPr="0094419D">
        <w:rPr>
          <w:color w:val="000000"/>
          <w:szCs w:val="22"/>
          <w:shd w:val="clear" w:color="auto" w:fill="FFFFFF"/>
        </w:rPr>
        <w:t xml:space="preserve">, </w:t>
      </w:r>
      <w:r w:rsidRPr="0094419D">
        <w:rPr>
          <w:color w:val="000000"/>
          <w:szCs w:val="22"/>
          <w:u w:val="single"/>
          <w:shd w:val="clear" w:color="auto" w:fill="FFFFFF"/>
        </w:rPr>
        <w:t>Land, D.</w:t>
      </w:r>
      <w:r w:rsidRPr="0094419D">
        <w:rPr>
          <w:color w:val="000000"/>
          <w:szCs w:val="22"/>
          <w:shd w:val="clear" w:color="auto" w:fill="FFFFFF"/>
        </w:rPr>
        <w:t xml:space="preserve">, and </w:t>
      </w:r>
      <w:r w:rsidRPr="0094419D">
        <w:rPr>
          <w:color w:val="000000"/>
          <w:szCs w:val="22"/>
          <w:u w:val="single"/>
          <w:shd w:val="clear" w:color="auto" w:fill="FFFFFF"/>
        </w:rPr>
        <w:t>Marburger, I.</w:t>
      </w:r>
      <w:r w:rsidRPr="0094419D">
        <w:rPr>
          <w:color w:val="000000"/>
          <w:szCs w:val="22"/>
          <w:shd w:val="clear" w:color="auto" w:fill="FFFFFF"/>
        </w:rPr>
        <w:t xml:space="preserve"> (2023, November). </w:t>
      </w:r>
      <w:r w:rsidRPr="0094419D">
        <w:rPr>
          <w:i/>
          <w:color w:val="000000"/>
          <w:szCs w:val="22"/>
          <w:shd w:val="clear" w:color="auto" w:fill="FFFFFF"/>
        </w:rPr>
        <w:t>Lessons learned from a service-learning partnership between a public health social work class and a rural community. </w:t>
      </w:r>
      <w:r w:rsidRPr="0094419D">
        <w:rPr>
          <w:color w:val="000000"/>
          <w:szCs w:val="22"/>
          <w:shd w:val="clear" w:color="auto" w:fill="FFFFFF"/>
        </w:rPr>
        <w:t>Poster presented at the annual meeting of the American Public Health Association, Atlanta, GA. </w:t>
      </w:r>
    </w:p>
    <w:p w14:paraId="09A91EA5" w14:textId="77777777" w:rsidR="0094419D" w:rsidRDefault="0094419D" w:rsidP="0094419D">
      <w:pPr>
        <w:spacing w:after="0" w:line="240" w:lineRule="auto"/>
        <w:rPr>
          <w:color w:val="000000"/>
          <w:szCs w:val="22"/>
          <w:u w:val="single"/>
          <w:shd w:val="clear" w:color="auto" w:fill="FFFFFF"/>
        </w:rPr>
      </w:pPr>
    </w:p>
    <w:p w14:paraId="4E88A118" w14:textId="38095358" w:rsidR="0094419D" w:rsidRDefault="0094419D" w:rsidP="0094419D">
      <w:pPr>
        <w:spacing w:after="0" w:line="240" w:lineRule="auto"/>
        <w:rPr>
          <w:color w:val="000000"/>
          <w:szCs w:val="22"/>
          <w:shd w:val="clear" w:color="auto" w:fill="FFFFFF"/>
        </w:rPr>
      </w:pPr>
      <w:r w:rsidRPr="0094419D">
        <w:rPr>
          <w:color w:val="000000"/>
          <w:szCs w:val="22"/>
          <w:u w:val="single"/>
          <w:shd w:val="clear" w:color="auto" w:fill="FFFFFF"/>
        </w:rPr>
        <w:t>Cooper, Z.</w:t>
      </w:r>
      <w:r w:rsidRPr="0094419D">
        <w:rPr>
          <w:color w:val="000000"/>
          <w:szCs w:val="22"/>
          <w:shd w:val="clear" w:color="auto" w:fill="FFFFFF"/>
        </w:rPr>
        <w:t xml:space="preserve"> &amp; </w:t>
      </w:r>
      <w:r w:rsidRPr="0094419D">
        <w:rPr>
          <w:b/>
          <w:color w:val="000000"/>
          <w:szCs w:val="22"/>
          <w:shd w:val="clear" w:color="auto" w:fill="FFFFFF"/>
        </w:rPr>
        <w:t>Wells., R.</w:t>
      </w:r>
      <w:r w:rsidRPr="0094419D">
        <w:rPr>
          <w:color w:val="000000"/>
          <w:szCs w:val="22"/>
          <w:shd w:val="clear" w:color="auto" w:fill="FFFFFF"/>
        </w:rPr>
        <w:t xml:space="preserve"> (2023, October). </w:t>
      </w:r>
      <w:r w:rsidRPr="0094419D">
        <w:rPr>
          <w:i/>
          <w:color w:val="000000"/>
          <w:szCs w:val="22"/>
          <w:shd w:val="clear" w:color="auto" w:fill="FFFFFF"/>
        </w:rPr>
        <w:t>A Systematic Scoping Review of Interprofessional Health Education for Social Workers</w:t>
      </w:r>
      <w:r w:rsidRPr="0094419D">
        <w:rPr>
          <w:color w:val="000000"/>
          <w:szCs w:val="22"/>
          <w:shd w:val="clear" w:color="auto" w:fill="FFFFFF"/>
        </w:rPr>
        <w:t xml:space="preserve">. Poster presented at the Council on Social Work Education Annual Program Meeting, Atlanta, GA. </w:t>
      </w:r>
    </w:p>
    <w:p w14:paraId="58CF21AC" w14:textId="77777777" w:rsidR="0094419D" w:rsidRPr="0094419D" w:rsidRDefault="0094419D" w:rsidP="0094419D">
      <w:pPr>
        <w:spacing w:after="0" w:line="240" w:lineRule="auto"/>
        <w:rPr>
          <w:color w:val="000000"/>
          <w:szCs w:val="22"/>
          <w:shd w:val="clear" w:color="auto" w:fill="FFFFFF"/>
        </w:rPr>
      </w:pPr>
    </w:p>
    <w:p w14:paraId="11120867" w14:textId="2D5C71DB" w:rsidR="006E33AA" w:rsidRPr="00904A4E" w:rsidRDefault="006E33AA" w:rsidP="006E33AA">
      <w:pPr>
        <w:rPr>
          <w:rFonts w:cstheme="minorHAnsi"/>
        </w:rPr>
      </w:pPr>
      <w:r w:rsidRPr="00DE5A4C">
        <w:rPr>
          <w:rFonts w:cstheme="minorHAnsi"/>
          <w:u w:val="single"/>
        </w:rPr>
        <w:t>Ndung’u</w:t>
      </w:r>
      <w:r w:rsidR="00A507D2" w:rsidRPr="00DE5A4C">
        <w:rPr>
          <w:rFonts w:cstheme="minorHAnsi"/>
          <w:u w:val="single"/>
        </w:rPr>
        <w:t xml:space="preserve">, J. </w:t>
      </w:r>
      <w:r w:rsidR="00A507D2" w:rsidRPr="00DE5A4C">
        <w:rPr>
          <w:rFonts w:cstheme="minorHAnsi"/>
        </w:rPr>
        <w:t xml:space="preserve">&amp; </w:t>
      </w:r>
      <w:r w:rsidR="00A507D2" w:rsidRPr="00DE5A4C">
        <w:rPr>
          <w:rFonts w:cstheme="minorHAnsi"/>
          <w:b/>
        </w:rPr>
        <w:t>Wells, R.</w:t>
      </w:r>
      <w:r w:rsidR="00A507D2" w:rsidRPr="00DE5A4C">
        <w:rPr>
          <w:rFonts w:cstheme="minorHAnsi"/>
        </w:rPr>
        <w:t xml:space="preserve"> (2023, June). </w:t>
      </w:r>
      <w:r w:rsidR="00A507D2" w:rsidRPr="00DE5A4C">
        <w:rPr>
          <w:rFonts w:cstheme="minorHAnsi"/>
          <w:i/>
        </w:rPr>
        <w:t>Disability Policy &amp; Employment: A Case Study Comparison of Three Countries</w:t>
      </w:r>
      <w:r w:rsidRPr="00DE5A4C">
        <w:rPr>
          <w:rFonts w:cstheme="minorHAnsi"/>
          <w:i/>
        </w:rPr>
        <w:t>.</w:t>
      </w:r>
      <w:r w:rsidRPr="00DE5A4C">
        <w:rPr>
          <w:rFonts w:cstheme="minorHAnsi"/>
        </w:rPr>
        <w:t xml:space="preserve"> Poster presented at the annual meeting of the American Association on Intellectual &amp; Developmental Disabilities, Pittsburgh</w:t>
      </w:r>
      <w:r>
        <w:rPr>
          <w:rFonts w:cstheme="minorHAnsi"/>
        </w:rPr>
        <w:t>, PA</w:t>
      </w:r>
      <w:r w:rsidRPr="00904A4E">
        <w:rPr>
          <w:rFonts w:cstheme="minorHAnsi"/>
        </w:rPr>
        <w:t xml:space="preserve">. </w:t>
      </w:r>
    </w:p>
    <w:p w14:paraId="2AB5EE31" w14:textId="2FED7BDA" w:rsidR="00195558" w:rsidRPr="00904A4E" w:rsidRDefault="00195558" w:rsidP="00904A4E">
      <w:pPr>
        <w:rPr>
          <w:rFonts w:cstheme="minorHAnsi"/>
        </w:rPr>
      </w:pPr>
      <w:r w:rsidRPr="00083A3A">
        <w:rPr>
          <w:rFonts w:cstheme="minorHAnsi"/>
          <w:u w:val="single"/>
        </w:rPr>
        <w:t>Bari., S.</w:t>
      </w:r>
      <w:r w:rsidRPr="00904A4E">
        <w:rPr>
          <w:rFonts w:cstheme="minorHAnsi"/>
        </w:rPr>
        <w:t xml:space="preserve"> &amp; </w:t>
      </w:r>
      <w:r w:rsidRPr="00904A4E">
        <w:rPr>
          <w:rFonts w:cstheme="minorHAnsi"/>
          <w:b/>
        </w:rPr>
        <w:t>Wells, R.</w:t>
      </w:r>
      <w:r w:rsidRPr="00904A4E">
        <w:rPr>
          <w:rFonts w:cstheme="minorHAnsi"/>
        </w:rPr>
        <w:t xml:space="preserve"> (2022</w:t>
      </w:r>
      <w:r w:rsidR="00B676F3" w:rsidRPr="00904A4E">
        <w:rPr>
          <w:rFonts w:cstheme="minorHAnsi"/>
        </w:rPr>
        <w:t>, November</w:t>
      </w:r>
      <w:r w:rsidRPr="00904A4E">
        <w:rPr>
          <w:rFonts w:cstheme="minorHAnsi"/>
        </w:rPr>
        <w:t>)</w:t>
      </w:r>
      <w:r w:rsidR="00B676F3" w:rsidRPr="00904A4E">
        <w:rPr>
          <w:rFonts w:cstheme="minorHAnsi"/>
        </w:rPr>
        <w:t xml:space="preserve">. </w:t>
      </w:r>
      <w:r w:rsidRPr="00904A4E">
        <w:rPr>
          <w:rFonts w:cstheme="minorHAnsi"/>
          <w:i/>
        </w:rPr>
        <w:t>Rural Georgians’ Perceptions of Drone Technology for Health and Emergency Purposes</w:t>
      </w:r>
      <w:r w:rsidR="00B676F3" w:rsidRPr="00904A4E">
        <w:rPr>
          <w:rFonts w:cstheme="minorHAnsi"/>
        </w:rPr>
        <w:t xml:space="preserve">. Poster presented at the annual meeting of the American Public Health Association, Boston, MA. </w:t>
      </w:r>
    </w:p>
    <w:p w14:paraId="2697549B" w14:textId="5D5DCAF0" w:rsidR="00197509" w:rsidRPr="00904A4E" w:rsidRDefault="00197509" w:rsidP="00904A4E">
      <w:pPr>
        <w:rPr>
          <w:rFonts w:cstheme="minorHAnsi"/>
        </w:rPr>
      </w:pPr>
      <w:r w:rsidRPr="00083A3A">
        <w:rPr>
          <w:rFonts w:cstheme="minorHAnsi"/>
          <w:u w:val="single"/>
        </w:rPr>
        <w:t>Robertson, K.</w:t>
      </w:r>
      <w:r w:rsidRPr="00904A4E">
        <w:rPr>
          <w:rFonts w:cstheme="minorHAnsi"/>
        </w:rPr>
        <w:t xml:space="preserve"> &amp; </w:t>
      </w:r>
      <w:r w:rsidRPr="00904A4E">
        <w:rPr>
          <w:rFonts w:cstheme="minorHAnsi"/>
          <w:b/>
        </w:rPr>
        <w:t>Wells, R.</w:t>
      </w:r>
      <w:r w:rsidRPr="00904A4E">
        <w:rPr>
          <w:rFonts w:cstheme="minorHAnsi"/>
        </w:rPr>
        <w:t xml:space="preserve"> (</w:t>
      </w:r>
      <w:r w:rsidR="00B676F3" w:rsidRPr="00904A4E">
        <w:rPr>
          <w:rFonts w:cstheme="minorHAnsi"/>
        </w:rPr>
        <w:t xml:space="preserve">2022, November). </w:t>
      </w:r>
      <w:r w:rsidRPr="00904A4E">
        <w:rPr>
          <w:rFonts w:cstheme="minorHAnsi"/>
          <w:i/>
        </w:rPr>
        <w:t>Black With ‘Baby Blues’:  A Systematic Review of Programs to Address Postpartum Depre</w:t>
      </w:r>
      <w:r w:rsidR="00B676F3" w:rsidRPr="00904A4E">
        <w:rPr>
          <w:rFonts w:cstheme="minorHAnsi"/>
          <w:i/>
        </w:rPr>
        <w:t xml:space="preserve">ssion in African American Women. </w:t>
      </w:r>
      <w:r w:rsidR="00B676F3" w:rsidRPr="00904A4E">
        <w:rPr>
          <w:rFonts w:cstheme="minorHAnsi"/>
        </w:rPr>
        <w:t>Poster presented at the annual meeting of the American Public Health Association, Boston, MA.</w:t>
      </w:r>
    </w:p>
    <w:p w14:paraId="0372862C" w14:textId="627D6370" w:rsidR="007B6852" w:rsidRPr="00904A4E" w:rsidRDefault="007B6852" w:rsidP="00904A4E">
      <w:pPr>
        <w:rPr>
          <w:rFonts w:cstheme="minorHAnsi"/>
        </w:rPr>
      </w:pPr>
      <w:r w:rsidRPr="00904A4E">
        <w:rPr>
          <w:rFonts w:cstheme="minorHAnsi"/>
          <w:b/>
          <w:bCs/>
        </w:rPr>
        <w:t xml:space="preserve">Wells, R. </w:t>
      </w:r>
      <w:r w:rsidRPr="00904A4E">
        <w:rPr>
          <w:rFonts w:cstheme="minorHAnsi"/>
        </w:rPr>
        <w:t xml:space="preserve">&amp; </w:t>
      </w:r>
      <w:r w:rsidRPr="00083A3A">
        <w:rPr>
          <w:rFonts w:cstheme="minorHAnsi"/>
          <w:u w:val="single"/>
        </w:rPr>
        <w:t>Benator, S.</w:t>
      </w:r>
      <w:r w:rsidRPr="00904A4E">
        <w:rPr>
          <w:rFonts w:cstheme="minorHAnsi"/>
        </w:rPr>
        <w:t xml:space="preserve"> (2022, June). </w:t>
      </w:r>
      <w:r w:rsidRPr="00904A4E">
        <w:rPr>
          <w:rFonts w:cstheme="minorHAnsi"/>
          <w:i/>
        </w:rPr>
        <w:t xml:space="preserve">Impact of Conversations During COVID on Social Work Students’ Competence Engaging Adults with IDD. </w:t>
      </w:r>
      <w:r w:rsidRPr="00904A4E">
        <w:rPr>
          <w:rFonts w:cstheme="minorHAnsi"/>
        </w:rPr>
        <w:t xml:space="preserve">Poster presented at the annual meeting of the American Association on </w:t>
      </w:r>
      <w:r w:rsidR="0C3FAC64" w:rsidRPr="00904A4E">
        <w:rPr>
          <w:rFonts w:cstheme="minorHAnsi"/>
        </w:rPr>
        <w:t>Intellectual</w:t>
      </w:r>
      <w:r w:rsidR="00832182" w:rsidRPr="00904A4E">
        <w:rPr>
          <w:rFonts w:cstheme="minorHAnsi"/>
        </w:rPr>
        <w:t xml:space="preserve"> &amp; Developmental Disabilities, Jacksonville, FL. </w:t>
      </w:r>
    </w:p>
    <w:p w14:paraId="30A59EE2" w14:textId="6E07A0E9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  <w:b/>
        </w:rPr>
        <w:t>Wells, R.</w:t>
      </w:r>
      <w:r w:rsidRPr="00DB2312">
        <w:rPr>
          <w:rFonts w:cstheme="minorHAnsi"/>
        </w:rPr>
        <w:t xml:space="preserve"> &amp; </w:t>
      </w:r>
      <w:r w:rsidRPr="00083A3A">
        <w:rPr>
          <w:rFonts w:cstheme="minorHAnsi"/>
          <w:u w:val="single"/>
        </w:rPr>
        <w:t>Thompkins, B.</w:t>
      </w:r>
      <w:r w:rsidRPr="00DB2312">
        <w:rPr>
          <w:rFonts w:cstheme="minorHAnsi"/>
        </w:rPr>
        <w:t xml:space="preserve"> (2020). </w:t>
      </w:r>
      <w:r w:rsidRPr="00DB2312">
        <w:rPr>
          <w:rFonts w:cstheme="minorHAnsi"/>
          <w:bCs/>
          <w:i/>
        </w:rPr>
        <w:t>A Systematic review of the patient-centered medical home for adults with intellectual and developmental disabilities</w:t>
      </w:r>
      <w:r w:rsidRPr="00DB2312">
        <w:rPr>
          <w:rFonts w:cstheme="minorHAnsi"/>
          <w:b/>
          <w:bCs/>
        </w:rPr>
        <w:t xml:space="preserve"> </w:t>
      </w:r>
      <w:r w:rsidRPr="00DB2312">
        <w:rPr>
          <w:rFonts w:cstheme="minorHAnsi"/>
        </w:rPr>
        <w:t>[Conference session]. Annual meeting of the American Association on Intellectual and Developmental Disabilities, Pittsburgh, PA. (conference canceled)</w:t>
      </w:r>
    </w:p>
    <w:p w14:paraId="5CCD019E" w14:textId="77777777" w:rsidR="00F247E3" w:rsidRPr="00DB2312" w:rsidRDefault="00F247E3" w:rsidP="00904A4E">
      <w:pPr>
        <w:rPr>
          <w:rFonts w:cstheme="minorHAnsi"/>
        </w:rPr>
      </w:pPr>
      <w:r w:rsidRPr="00083A3A">
        <w:rPr>
          <w:rFonts w:cstheme="minorHAnsi"/>
          <w:u w:val="single"/>
        </w:rPr>
        <w:t>Daniel, P.</w:t>
      </w:r>
      <w:r w:rsidRPr="00DB2312">
        <w:rPr>
          <w:rFonts w:cstheme="minorHAnsi"/>
        </w:rPr>
        <w:t xml:space="preserve">, </w:t>
      </w:r>
      <w:r w:rsidRPr="00DB2312">
        <w:rPr>
          <w:rFonts w:cstheme="minorHAnsi"/>
          <w:b/>
        </w:rPr>
        <w:t>Wells., R</w:t>
      </w:r>
      <w:r w:rsidRPr="00DB2312">
        <w:rPr>
          <w:rFonts w:cstheme="minorHAnsi"/>
        </w:rPr>
        <w:t xml:space="preserve">., &amp; Barger, B. (2019, November). </w:t>
      </w:r>
      <w:r w:rsidRPr="00DB2312">
        <w:rPr>
          <w:rFonts w:cstheme="minorHAnsi"/>
          <w:i/>
        </w:rPr>
        <w:t>When to expect unstable variance estimates in subgroups of the 2016 National Survey of Children’s Health</w:t>
      </w:r>
      <w:r w:rsidRPr="00DB2312">
        <w:rPr>
          <w:rFonts w:cstheme="minorHAnsi"/>
        </w:rPr>
        <w:t>. Poster presented at the annual meeting of the American Public Health Association, Philadelphia, PA.</w:t>
      </w:r>
    </w:p>
    <w:p w14:paraId="3FC3E91C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  <w:b/>
        </w:rPr>
        <w:t>Wells, R.,</w:t>
      </w:r>
      <w:r w:rsidRPr="00DB2312">
        <w:rPr>
          <w:rFonts w:cstheme="minorHAnsi"/>
        </w:rPr>
        <w:t xml:space="preserve"> </w:t>
      </w:r>
      <w:r w:rsidRPr="00FD1259">
        <w:rPr>
          <w:rFonts w:cstheme="minorHAnsi"/>
          <w:u w:val="single"/>
        </w:rPr>
        <w:t>Daniel, P.,</w:t>
      </w:r>
      <w:r w:rsidRPr="00DB2312">
        <w:rPr>
          <w:rFonts w:cstheme="minorHAnsi"/>
        </w:rPr>
        <w:t xml:space="preserve"> Barger B., Rice, C.E., </w:t>
      </w:r>
      <w:r w:rsidRPr="00083A3A">
        <w:rPr>
          <w:rFonts w:cstheme="minorHAnsi"/>
          <w:u w:val="single"/>
        </w:rPr>
        <w:t>Bandlamudi, M.</w:t>
      </w:r>
      <w:r w:rsidRPr="00DB2312">
        <w:rPr>
          <w:rFonts w:cstheme="minorHAnsi"/>
        </w:rPr>
        <w:t xml:space="preserve">, &amp; Crimmins, D. (2019, November). </w:t>
      </w:r>
      <w:r w:rsidRPr="00DB2312">
        <w:rPr>
          <w:rFonts w:cstheme="minorHAnsi"/>
          <w:i/>
        </w:rPr>
        <w:t>Impact of medical home on pediatric outcomes for children with different categories of special health care need.</w:t>
      </w:r>
      <w:r w:rsidRPr="00DB2312">
        <w:rPr>
          <w:rFonts w:cstheme="minorHAnsi"/>
        </w:rPr>
        <w:t xml:space="preserve"> Paper presented at the annual meeting of the American Public Health Association, Philadelphia, PA.</w:t>
      </w:r>
    </w:p>
    <w:p w14:paraId="59D2A16D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  <w:b/>
        </w:rPr>
        <w:t>Wells, R.,</w:t>
      </w:r>
      <w:r w:rsidRPr="00DB2312">
        <w:rPr>
          <w:rFonts w:cstheme="minorHAnsi"/>
        </w:rPr>
        <w:t xml:space="preserve"> </w:t>
      </w:r>
      <w:r w:rsidRPr="00083A3A">
        <w:rPr>
          <w:rFonts w:cstheme="minorHAnsi"/>
          <w:u w:val="single"/>
        </w:rPr>
        <w:t>Daniel, P.</w:t>
      </w:r>
      <w:r w:rsidRPr="00DB2312">
        <w:rPr>
          <w:rFonts w:cstheme="minorHAnsi"/>
        </w:rPr>
        <w:t xml:space="preserve">, Barger B., Rice, C.E., &amp; Crimmins, D. (2019, June). </w:t>
      </w:r>
      <w:r w:rsidRPr="00DB2312">
        <w:rPr>
          <w:rFonts w:cstheme="minorHAnsi"/>
          <w:i/>
        </w:rPr>
        <w:t>Benefits of medical home consistent care for children with developmental disabilities: Findings from the NS-CSHCN</w:t>
      </w:r>
      <w:r w:rsidRPr="00DB2312">
        <w:rPr>
          <w:rFonts w:cstheme="minorHAnsi"/>
        </w:rPr>
        <w:t>. Paper presented at the annual meeting of the American Association on Intellectual and Developmental Disabilities, St. Paul, MN.</w:t>
      </w:r>
    </w:p>
    <w:p w14:paraId="0087ACAA" w14:textId="77777777" w:rsidR="00F247E3" w:rsidRPr="00DB2312" w:rsidRDefault="00F247E3" w:rsidP="00904A4E">
      <w:pPr>
        <w:rPr>
          <w:rFonts w:cstheme="minorHAnsi"/>
        </w:rPr>
      </w:pPr>
      <w:r w:rsidRPr="00FD1259">
        <w:rPr>
          <w:rFonts w:cstheme="minorHAnsi"/>
          <w:u w:val="single"/>
        </w:rPr>
        <w:lastRenderedPageBreak/>
        <w:t>Daniel, P.</w:t>
      </w:r>
      <w:r w:rsidRPr="00DB2312">
        <w:rPr>
          <w:rFonts w:cstheme="minorHAnsi"/>
        </w:rPr>
        <w:t xml:space="preserve">, </w:t>
      </w:r>
      <w:r w:rsidRPr="00DB2312">
        <w:rPr>
          <w:rFonts w:cstheme="minorHAnsi"/>
          <w:b/>
        </w:rPr>
        <w:t>Wells, R.,</w:t>
      </w:r>
      <w:r w:rsidRPr="00DB2312">
        <w:rPr>
          <w:rFonts w:cstheme="minorHAnsi"/>
        </w:rPr>
        <w:t xml:space="preserve"> &amp; Barger B. (2019, June). </w:t>
      </w:r>
      <w:r w:rsidRPr="00DB2312">
        <w:rPr>
          <w:rFonts w:cstheme="minorHAnsi"/>
          <w:i/>
        </w:rPr>
        <w:t>Does medical home mediate the reduced likelihood of preventive medical visit among children with developmental disabilities?</w:t>
      </w:r>
      <w:r w:rsidRPr="00DB2312">
        <w:rPr>
          <w:rFonts w:cstheme="minorHAnsi"/>
        </w:rPr>
        <w:t xml:space="preserve"> Poster presented at the annual meeting of the American Association on Intellectual and Developmental Disabilities, St. Paul, MN.</w:t>
      </w:r>
    </w:p>
    <w:p w14:paraId="6FF7B5F8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  <w:b/>
          <w:bCs/>
        </w:rPr>
        <w:t>Wells, R.</w:t>
      </w:r>
      <w:r w:rsidRPr="00DB2312">
        <w:rPr>
          <w:rFonts w:cstheme="minorHAnsi"/>
          <w:bCs/>
        </w:rPr>
        <w:t xml:space="preserve">, </w:t>
      </w:r>
      <w:r w:rsidRPr="00FD1259">
        <w:rPr>
          <w:rFonts w:cstheme="minorHAnsi"/>
          <w:bCs/>
          <w:u w:val="single"/>
        </w:rPr>
        <w:t>Daniel, P.,</w:t>
      </w:r>
      <w:r w:rsidRPr="00DB2312">
        <w:rPr>
          <w:rFonts w:cstheme="minorHAnsi"/>
          <w:bCs/>
        </w:rPr>
        <w:t xml:space="preserve"> Barger, B., Rice, C.E., </w:t>
      </w:r>
      <w:r w:rsidRPr="00FD1259">
        <w:rPr>
          <w:rFonts w:cstheme="minorHAnsi"/>
          <w:bCs/>
          <w:u w:val="single"/>
        </w:rPr>
        <w:t>Bandlamudi, M.</w:t>
      </w:r>
      <w:r w:rsidRPr="00DB2312">
        <w:rPr>
          <w:rFonts w:cstheme="minorHAnsi"/>
          <w:bCs/>
        </w:rPr>
        <w:t>, &amp; Crimmins, D.</w:t>
      </w:r>
      <w:r w:rsidRPr="00DB2312">
        <w:rPr>
          <w:rFonts w:cstheme="minorHAnsi"/>
        </w:rPr>
        <w:t xml:space="preserve"> (2019, April). </w:t>
      </w:r>
      <w:r w:rsidRPr="00DB2312">
        <w:rPr>
          <w:rFonts w:cstheme="minorHAnsi"/>
          <w:i/>
        </w:rPr>
        <w:t xml:space="preserve">The medical home model’s impact on pediatric outcomes: An updated systematic review. </w:t>
      </w:r>
      <w:r w:rsidRPr="00DB2312">
        <w:rPr>
          <w:rFonts w:cstheme="minorHAnsi"/>
        </w:rPr>
        <w:t>Paper presented at the 9</w:t>
      </w:r>
      <w:r w:rsidRPr="00DB2312">
        <w:rPr>
          <w:rFonts w:cstheme="minorHAnsi"/>
          <w:vertAlign w:val="superscript"/>
        </w:rPr>
        <w:t>th</w:t>
      </w:r>
      <w:r w:rsidRPr="00DB2312">
        <w:rPr>
          <w:rFonts w:cstheme="minorHAnsi"/>
        </w:rPr>
        <w:t xml:space="preserve"> annual Making Lifelong Connections Maternal &amp; Child Health Bureau meeting, Madison, WI.</w:t>
      </w:r>
    </w:p>
    <w:p w14:paraId="0D0CDE7D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</w:rPr>
        <w:t xml:space="preserve">Miller-Raines, S., Tucker, M., Weintraub, L., Johnson, R., </w:t>
      </w:r>
      <w:r w:rsidRPr="00DB2312">
        <w:rPr>
          <w:rFonts w:cstheme="minorHAnsi"/>
          <w:b/>
        </w:rPr>
        <w:t>Wells, R</w:t>
      </w:r>
      <w:r w:rsidRPr="00DB2312">
        <w:rPr>
          <w:rFonts w:cstheme="minorHAnsi"/>
        </w:rPr>
        <w:t>., &amp; Sundermeyer, M. (2019, March)</w:t>
      </w:r>
      <w:r w:rsidRPr="00DB2312">
        <w:rPr>
          <w:rFonts w:cstheme="minorHAnsi"/>
          <w:i/>
        </w:rPr>
        <w:t xml:space="preserve"> My voice. My participation. My board: Leadership training for individuals with intellectual and developmental </w:t>
      </w:r>
      <w:r w:rsidRPr="00DB2312">
        <w:rPr>
          <w:rFonts w:cstheme="minorHAnsi"/>
        </w:rPr>
        <w:t>disabilities. Poster presented at the 34</w:t>
      </w:r>
      <w:r w:rsidRPr="00DB2312">
        <w:rPr>
          <w:rFonts w:cstheme="minorHAnsi"/>
          <w:vertAlign w:val="superscript"/>
        </w:rPr>
        <w:t>th</w:t>
      </w:r>
      <w:r w:rsidRPr="00DB2312">
        <w:rPr>
          <w:rFonts w:cstheme="minorHAnsi"/>
        </w:rPr>
        <w:t xml:space="preserve"> annual Pacific Rim International Conference on Disability &amp; Diversity, Honolulu, HI.</w:t>
      </w:r>
    </w:p>
    <w:p w14:paraId="41C015EF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</w:rPr>
        <w:t xml:space="preserve">Daniel, P., Barger, B., &amp; </w:t>
      </w:r>
      <w:r w:rsidRPr="00DB2312">
        <w:rPr>
          <w:rFonts w:cstheme="minorHAnsi"/>
          <w:b/>
        </w:rPr>
        <w:t>Wells, R.</w:t>
      </w:r>
      <w:r w:rsidRPr="00DB2312">
        <w:rPr>
          <w:rFonts w:cstheme="minorHAnsi"/>
        </w:rPr>
        <w:t xml:space="preserve"> (2018, November). </w:t>
      </w:r>
      <w:r w:rsidRPr="00DB2312">
        <w:rPr>
          <w:rFonts w:cstheme="minorHAnsi"/>
          <w:i/>
        </w:rPr>
        <w:t>State level disparities in the medical home’s relationship to positive health care outcomes for CSHCN and non-CSHCN</w:t>
      </w:r>
      <w:r w:rsidRPr="00DB2312">
        <w:rPr>
          <w:rFonts w:cstheme="minorHAnsi"/>
        </w:rPr>
        <w:t xml:space="preserve">. Poster presented at the annual meeting of the Association of University Centers on Disabilities, Washington, D.C. </w:t>
      </w:r>
    </w:p>
    <w:p w14:paraId="01165855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  <w:b/>
        </w:rPr>
        <w:t xml:space="preserve">Wells, R., </w:t>
      </w:r>
      <w:r w:rsidRPr="00DB2312">
        <w:rPr>
          <w:rFonts w:cstheme="minorHAnsi"/>
        </w:rPr>
        <w:t xml:space="preserve">Barger, B, Rice, C, &amp; Crimmins, D., (2017, November). </w:t>
      </w:r>
      <w:r w:rsidRPr="00DB2312">
        <w:rPr>
          <w:rFonts w:cstheme="minorHAnsi"/>
          <w:i/>
        </w:rPr>
        <w:t>Associations between medical home and early intervention receipt among a nationwide sample of children birth to five</w:t>
      </w:r>
      <w:r w:rsidRPr="00DB2312">
        <w:rPr>
          <w:rFonts w:cstheme="minorHAnsi"/>
        </w:rPr>
        <w:t>. Paper presented at the annual meeting of the American Public Health Association, Atlanta, GA.</w:t>
      </w:r>
    </w:p>
    <w:p w14:paraId="51475493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</w:rPr>
        <w:t>Smalley, B.K., Warren, J., Middleton, G., Neu, A., &amp;</w:t>
      </w:r>
      <w:r w:rsidRPr="00DB2312">
        <w:rPr>
          <w:rFonts w:cstheme="minorHAnsi"/>
          <w:b/>
        </w:rPr>
        <w:t xml:space="preserve"> Wells, R.</w:t>
      </w:r>
      <w:r w:rsidRPr="00DB2312">
        <w:rPr>
          <w:rFonts w:cstheme="minorHAnsi"/>
        </w:rPr>
        <w:t xml:space="preserve"> (2017, November). </w:t>
      </w:r>
      <w:r w:rsidRPr="00DB2312">
        <w:rPr>
          <w:rFonts w:cstheme="minorHAnsi"/>
          <w:i/>
        </w:rPr>
        <w:t>Psychosocial predictors of avoidance of healthcare among rural patients</w:t>
      </w:r>
      <w:r w:rsidRPr="00DB2312">
        <w:rPr>
          <w:rFonts w:cstheme="minorHAnsi"/>
        </w:rPr>
        <w:t>. Poster presented at the annual meeting of the American Public Health Association, Atlanta, GA.</w:t>
      </w:r>
    </w:p>
    <w:p w14:paraId="38845EE0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</w:rPr>
        <w:t xml:space="preserve">Heggs, A. &amp; </w:t>
      </w:r>
      <w:r w:rsidRPr="00DB2312">
        <w:rPr>
          <w:rFonts w:cstheme="minorHAnsi"/>
          <w:b/>
        </w:rPr>
        <w:t>Wells, R</w:t>
      </w:r>
      <w:r w:rsidRPr="00DB2312">
        <w:rPr>
          <w:rFonts w:cstheme="minorHAnsi"/>
        </w:rPr>
        <w:t xml:space="preserve">. (2017, November). </w:t>
      </w:r>
      <w:r w:rsidRPr="00DB2312">
        <w:rPr>
          <w:rFonts w:cstheme="minorHAnsi"/>
          <w:i/>
        </w:rPr>
        <w:t>Spotlighting trainee voices: Using journaling to facilitate reflective practices and promote knowledge and skill development of MCH Leadership Competencies</w:t>
      </w:r>
      <w:r w:rsidRPr="00DB2312">
        <w:rPr>
          <w:rFonts w:cstheme="minorHAnsi"/>
        </w:rPr>
        <w:t xml:space="preserve">. Paper presented at the annual meeting of the Association of University Centers on Disabilities, Washington, D.C. </w:t>
      </w:r>
    </w:p>
    <w:p w14:paraId="493883A7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  <w:b/>
          <w:bCs/>
        </w:rPr>
        <w:t>Wells, R.</w:t>
      </w:r>
      <w:r w:rsidRPr="00DB2312">
        <w:rPr>
          <w:rFonts w:cstheme="minorHAnsi"/>
        </w:rPr>
        <w:t xml:space="preserve"> Barger, B., &amp; Crimmins, D. (2016, December). </w:t>
      </w:r>
      <w:r w:rsidRPr="00DB2312">
        <w:rPr>
          <w:rFonts w:cstheme="minorHAnsi"/>
          <w:i/>
        </w:rPr>
        <w:t>Disparities in medical home access for children with special health care needs across all 50 states.</w:t>
      </w:r>
      <w:r w:rsidRPr="00DB2312">
        <w:rPr>
          <w:rFonts w:cstheme="minorHAnsi"/>
        </w:rPr>
        <w:t xml:space="preserve"> Poster presented at the annual meeting of the Association of University Centers on Disabilities, Washington, D.C.</w:t>
      </w:r>
    </w:p>
    <w:p w14:paraId="181F7410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  <w:b/>
          <w:bCs/>
        </w:rPr>
        <w:t>Wells, R.</w:t>
      </w:r>
      <w:r w:rsidRPr="00DB2312">
        <w:rPr>
          <w:rFonts w:cstheme="minorHAnsi"/>
        </w:rPr>
        <w:t xml:space="preserve"> Graybill, E, Heggs, A., Crenshaw, M., Truscott, S., &amp; Crimmins, D. (2016, December). </w:t>
      </w:r>
      <w:r w:rsidRPr="00DB2312">
        <w:rPr>
          <w:rFonts w:cstheme="minorHAnsi"/>
          <w:i/>
        </w:rPr>
        <w:t>The GaLEND e-Portfolio experience: Discipline-specific differences in trainee perceptions.</w:t>
      </w:r>
      <w:r w:rsidRPr="00DB2312">
        <w:rPr>
          <w:rFonts w:cstheme="minorHAnsi"/>
        </w:rPr>
        <w:t xml:space="preserve"> Poster presented at the annual meeting of the Association of University Centers on Disabilities, Washington, D.C.</w:t>
      </w:r>
    </w:p>
    <w:p w14:paraId="09B44DDA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  <w:b/>
          <w:bCs/>
        </w:rPr>
        <w:t>Wells, R.,</w:t>
      </w:r>
      <w:r w:rsidRPr="00DB2312">
        <w:rPr>
          <w:rFonts w:cstheme="minorHAnsi"/>
        </w:rPr>
        <w:t xml:space="preserve"> Truscott, S. Graybill, E., Heggs, A., Baker, K. Crenshaw, M. &amp; Crimmins, D. (2016, October). </w:t>
      </w:r>
      <w:r w:rsidRPr="00DB2312">
        <w:rPr>
          <w:rFonts w:cstheme="minorHAnsi"/>
          <w:i/>
        </w:rPr>
        <w:t>Identifying mechanisms that prepare interdisciplinary trainees for future leadership in neurodevelopmental disabilities: A realist evaluation of the GaLEND program</w:t>
      </w:r>
      <w:r w:rsidRPr="00DB2312">
        <w:rPr>
          <w:rFonts w:cstheme="minorHAnsi"/>
        </w:rPr>
        <w:t xml:space="preserve">. In S.D. Truscott (Chair) &amp; A. Roach (Discussant), The use of multiple evaluation methods to address the complexity of outcome </w:t>
      </w:r>
      <w:r w:rsidRPr="00DB2312">
        <w:rPr>
          <w:rFonts w:cstheme="minorHAnsi"/>
        </w:rPr>
        <w:lastRenderedPageBreak/>
        <w:t>measures in interprofessional training programs. Symposium presented at the American Evaluation Association, Atlanta, GA.</w:t>
      </w:r>
    </w:p>
    <w:p w14:paraId="651B54F9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</w:rPr>
        <w:t xml:space="preserve">Heggs, A., Graybill, E., Truscott, S. Crenshaw, M., Vinoski, E., </w:t>
      </w:r>
      <w:r w:rsidRPr="00DB2312">
        <w:rPr>
          <w:rFonts w:cstheme="minorHAnsi"/>
          <w:b/>
          <w:bCs/>
        </w:rPr>
        <w:t>Wells, R.,</w:t>
      </w:r>
      <w:r w:rsidRPr="00DB2312">
        <w:rPr>
          <w:rFonts w:cstheme="minorHAnsi"/>
        </w:rPr>
        <w:t xml:space="preserve"> Baker, K., &amp; Crimmins, D. (2016, October). </w:t>
      </w:r>
      <w:r w:rsidRPr="00DB2312">
        <w:rPr>
          <w:rFonts w:cstheme="minorHAnsi"/>
          <w:i/>
        </w:rPr>
        <w:t>Using the Critical Incident Technique to evaluate the impact of GaLEND experiences on the current decision making behaviors of trainees</w:t>
      </w:r>
      <w:r w:rsidRPr="00DB2312">
        <w:rPr>
          <w:rFonts w:cstheme="minorHAnsi"/>
        </w:rPr>
        <w:t>. In S.D. Truscott (Chair) &amp; A. Roach (Discussant), The use of multiple evaluation methods to address the complexity of outcome measures in interprofessional training programs. Symposium  presented at the American Evaluation Association, Atlanta, GA.</w:t>
      </w:r>
    </w:p>
    <w:p w14:paraId="6497B7CF" w14:textId="12A99E36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</w:rPr>
        <w:t xml:space="preserve">Graybill, E., </w:t>
      </w:r>
      <w:r w:rsidRPr="00DB2312">
        <w:rPr>
          <w:rFonts w:cstheme="minorHAnsi"/>
          <w:b/>
          <w:bCs/>
        </w:rPr>
        <w:t>Wells, R.,</w:t>
      </w:r>
      <w:r w:rsidRPr="00DB2312">
        <w:rPr>
          <w:rFonts w:cstheme="minorHAnsi"/>
        </w:rPr>
        <w:t xml:space="preserve"> Truscott, S., Esch, R.  Heggs, A., Crenshaw, M., &amp; Crimmins, D. (2016, October). </w:t>
      </w:r>
      <w:r w:rsidRPr="00DB2312">
        <w:rPr>
          <w:rFonts w:cstheme="minorHAnsi"/>
          <w:i/>
        </w:rPr>
        <w:t>Using Rubrics to Measure Growth toward Cultural Competence</w:t>
      </w:r>
      <w:r w:rsidRPr="00DB2312">
        <w:rPr>
          <w:rFonts w:cstheme="minorHAnsi"/>
        </w:rPr>
        <w:t>. In S.D. Truscott (Chair) &amp; A. Roach (Discussant), The use of multiple evaluation methods to address the complexity of outcome measures in interprofessional training programs. Symposium presented at the American Evaluation Association, Atlanta, GA.</w:t>
      </w:r>
    </w:p>
    <w:p w14:paraId="2B737ADC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</w:rPr>
        <w:t xml:space="preserve">Huddleston, L., Barger, B., &amp; </w:t>
      </w:r>
      <w:r w:rsidRPr="00DB2312">
        <w:rPr>
          <w:rFonts w:cstheme="minorHAnsi"/>
          <w:b/>
          <w:bCs/>
        </w:rPr>
        <w:t>Wells, R.</w:t>
      </w:r>
      <w:r w:rsidRPr="00DB2312">
        <w:rPr>
          <w:rFonts w:cstheme="minorHAnsi"/>
        </w:rPr>
        <w:t xml:space="preserve"> (2016, October). </w:t>
      </w:r>
      <w:r w:rsidRPr="00DB2312">
        <w:rPr>
          <w:rFonts w:cstheme="minorHAnsi"/>
          <w:i/>
        </w:rPr>
        <w:t>Evaluation of a home-based positive behavior and visual support curriculum for children with autism.</w:t>
      </w:r>
      <w:r w:rsidRPr="00DB2312">
        <w:rPr>
          <w:rFonts w:cstheme="minorHAnsi"/>
        </w:rPr>
        <w:t xml:space="preserve"> Poster presented at the annual American Evaluation Association meeting, Atlanta, GA. </w:t>
      </w:r>
    </w:p>
    <w:p w14:paraId="083D0AAA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</w:rPr>
        <w:t xml:space="preserve">Roberts, D., Vinoski, E., Heggs, A., </w:t>
      </w:r>
      <w:r w:rsidRPr="00DB2312">
        <w:rPr>
          <w:rFonts w:cstheme="minorHAnsi"/>
          <w:b/>
          <w:bCs/>
        </w:rPr>
        <w:t>Wells, R.,</w:t>
      </w:r>
      <w:r w:rsidRPr="00DB2312">
        <w:rPr>
          <w:rFonts w:cstheme="minorHAnsi"/>
        </w:rPr>
        <w:t xml:space="preserve"> &amp; Roach, A. (2016, August). </w:t>
      </w:r>
      <w:r w:rsidRPr="00DB2312">
        <w:rPr>
          <w:rFonts w:cstheme="minorHAnsi"/>
          <w:i/>
        </w:rPr>
        <w:t>Health and wellness for adults with intellectual and developmental disabilities</w:t>
      </w:r>
      <w:r w:rsidRPr="00DB2312">
        <w:rPr>
          <w:rFonts w:cstheme="minorHAnsi"/>
        </w:rPr>
        <w:t xml:space="preserve">. Poster presented at the annual American Psychological Association meeting, Denver, CO. </w:t>
      </w:r>
    </w:p>
    <w:p w14:paraId="28CECCD6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  <w:b/>
          <w:bCs/>
        </w:rPr>
        <w:t>Wells, R.</w:t>
      </w:r>
      <w:r w:rsidRPr="00DB2312">
        <w:rPr>
          <w:rFonts w:cstheme="minorHAnsi"/>
        </w:rPr>
        <w:t xml:space="preserve"> &amp; Barger, B. (2016, June). </w:t>
      </w:r>
      <w:r w:rsidRPr="00DB2312">
        <w:rPr>
          <w:rFonts w:cstheme="minorHAnsi"/>
          <w:i/>
        </w:rPr>
        <w:t xml:space="preserve">Associations between CSHCN status, child-level factors, family factors and the receipt of medical home care among children in Georgia. </w:t>
      </w:r>
      <w:r w:rsidRPr="00DB2312">
        <w:rPr>
          <w:rFonts w:cstheme="minorHAnsi"/>
        </w:rPr>
        <w:t>Poster presented at the annual American Association on Intellectual and Developmental Disabilities meeting, Atlanta, GA.</w:t>
      </w:r>
    </w:p>
    <w:p w14:paraId="2095069C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</w:rPr>
        <w:t xml:space="preserve">Heggs, A., </w:t>
      </w:r>
      <w:r w:rsidRPr="00DB2312">
        <w:rPr>
          <w:rFonts w:cstheme="minorHAnsi"/>
          <w:b/>
          <w:bCs/>
        </w:rPr>
        <w:t>Wells, R.,</w:t>
      </w:r>
      <w:r w:rsidRPr="00DB2312">
        <w:rPr>
          <w:rFonts w:cstheme="minorHAnsi"/>
        </w:rPr>
        <w:t xml:space="preserve"> Vinoski, E., Roberts, D., &amp; Roach, A. (2016, June). </w:t>
      </w:r>
      <w:r w:rsidRPr="00DB2312">
        <w:rPr>
          <w:rFonts w:cstheme="minorHAnsi"/>
          <w:i/>
        </w:rPr>
        <w:t xml:space="preserve">Uncovering disparities in physical activity in Georgia: Use of the R.A.M.P. Framework to promote inclusive and adaptive physical activity programs to improve the health and well-being of adults with disabilities. </w:t>
      </w:r>
      <w:r w:rsidRPr="00DB2312">
        <w:rPr>
          <w:rFonts w:cstheme="minorHAnsi"/>
        </w:rPr>
        <w:t>Paper presented at the annual American Association on Intellectual and Developmental Disabilities meeting, Atlanta, GA.</w:t>
      </w:r>
    </w:p>
    <w:p w14:paraId="102B527C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</w:rPr>
        <w:t xml:space="preserve">Barger, B., Heggs, A., </w:t>
      </w:r>
      <w:r w:rsidRPr="00DB2312">
        <w:rPr>
          <w:rFonts w:cstheme="minorHAnsi"/>
          <w:b/>
          <w:bCs/>
        </w:rPr>
        <w:t>Wells, R.</w:t>
      </w:r>
      <w:r w:rsidRPr="00DB2312">
        <w:rPr>
          <w:rFonts w:cstheme="minorHAnsi"/>
        </w:rPr>
        <w:t xml:space="preserve">, Sundermeyer, M., Roach, A., &amp; Crimmins, D. (2016, June). </w:t>
      </w:r>
      <w:r w:rsidRPr="00DB2312">
        <w:rPr>
          <w:rFonts w:cstheme="minorHAnsi"/>
          <w:i/>
        </w:rPr>
        <w:t>Mentoring applied disability scholars to navigate a world with less money and more data</w:t>
      </w:r>
      <w:r w:rsidRPr="00DB2312">
        <w:rPr>
          <w:rFonts w:cstheme="minorHAnsi"/>
        </w:rPr>
        <w:t>. Poster presented at the annual American Association on Intellectual and Developmental Disabilities meeting, Atlanta, GA.</w:t>
      </w:r>
    </w:p>
    <w:p w14:paraId="69082148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  <w:b/>
          <w:bCs/>
        </w:rPr>
        <w:t>Wells, R.</w:t>
      </w:r>
      <w:r w:rsidRPr="00DB2312">
        <w:rPr>
          <w:rFonts w:cstheme="minorHAnsi"/>
        </w:rPr>
        <w:t xml:space="preserve"> (2016, April). </w:t>
      </w:r>
      <w:r w:rsidRPr="00DB2312">
        <w:rPr>
          <w:rFonts w:cstheme="minorHAnsi"/>
          <w:i/>
        </w:rPr>
        <w:t xml:space="preserve">Using journaling and ePortfolios to promote curriculum integration in a graduate-level interdisciplinary training program. </w:t>
      </w:r>
      <w:r w:rsidRPr="00DB2312">
        <w:rPr>
          <w:rFonts w:cstheme="minorHAnsi"/>
        </w:rPr>
        <w:t>Poster presented at the 6</w:t>
      </w:r>
      <w:r w:rsidRPr="00DB2312">
        <w:rPr>
          <w:rFonts w:cstheme="minorHAnsi"/>
          <w:vertAlign w:val="superscript"/>
        </w:rPr>
        <w:t>th</w:t>
      </w:r>
      <w:r w:rsidRPr="00DB2312">
        <w:rPr>
          <w:rFonts w:cstheme="minorHAnsi"/>
        </w:rPr>
        <w:t xml:space="preserve"> annual Making Lifelong Connections Maternal &amp; Child Health Bureau meeting, Albuquerque, NM.</w:t>
      </w:r>
    </w:p>
    <w:p w14:paraId="77F1B6DF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</w:rPr>
        <w:t xml:space="preserve">Barger, B.D., </w:t>
      </w:r>
      <w:r w:rsidRPr="00DB2312">
        <w:rPr>
          <w:rFonts w:cstheme="minorHAnsi"/>
          <w:b/>
          <w:bCs/>
        </w:rPr>
        <w:t>Wells, R.,</w:t>
      </w:r>
      <w:r w:rsidRPr="00DB2312">
        <w:rPr>
          <w:rFonts w:cstheme="minorHAnsi"/>
        </w:rPr>
        <w:t xml:space="preserve"> &amp; Crimmins, D. (2016, March). </w:t>
      </w:r>
      <w:r w:rsidRPr="00DB2312">
        <w:rPr>
          <w:rFonts w:cstheme="minorHAnsi"/>
          <w:i/>
        </w:rPr>
        <w:t xml:space="preserve">Perceptions of health care providers by parents of children with developmental disabilities in GA. </w:t>
      </w:r>
      <w:r w:rsidRPr="00DB2312">
        <w:rPr>
          <w:rFonts w:cstheme="minorHAnsi"/>
        </w:rPr>
        <w:t>Poster presented at the Annual START National Training Institute, Atlanta, GA.</w:t>
      </w:r>
    </w:p>
    <w:p w14:paraId="0F01828C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  <w:b/>
          <w:bCs/>
        </w:rPr>
        <w:lastRenderedPageBreak/>
        <w:t>Wells, R.,</w:t>
      </w:r>
      <w:r w:rsidRPr="00DB2312">
        <w:rPr>
          <w:rFonts w:cstheme="minorHAnsi"/>
        </w:rPr>
        <w:t xml:space="preserve"> Crimmins, D., Heggs, A., &amp; Vinoski, E. (2015, November). </w:t>
      </w:r>
      <w:r w:rsidRPr="00DB2312">
        <w:rPr>
          <w:rFonts w:cstheme="minorHAnsi"/>
          <w:i/>
        </w:rPr>
        <w:t xml:space="preserve">Convening statewide stakeholders to assess developmental screening practices, preferences, and perceptions among Georgia physicians. </w:t>
      </w:r>
      <w:r w:rsidRPr="00DB2312">
        <w:rPr>
          <w:rFonts w:cstheme="minorHAnsi"/>
        </w:rPr>
        <w:t>Poster presented at the annual meeting of the Association of University Centers on Disabilities, Washington, D.C.</w:t>
      </w:r>
    </w:p>
    <w:p w14:paraId="47FA0050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</w:rPr>
        <w:t xml:space="preserve">Heggs, A., </w:t>
      </w:r>
      <w:r w:rsidRPr="00DB2312">
        <w:rPr>
          <w:rFonts w:cstheme="minorHAnsi"/>
          <w:b/>
          <w:bCs/>
        </w:rPr>
        <w:t>Wells, R.</w:t>
      </w:r>
      <w:r w:rsidRPr="00DB2312">
        <w:rPr>
          <w:rFonts w:cstheme="minorHAnsi"/>
        </w:rPr>
        <w:t xml:space="preserve">, McCoy, C., Roth, M., &amp; Crimmins, D. (2015, November). </w:t>
      </w:r>
      <w:r w:rsidRPr="00DB2312">
        <w:rPr>
          <w:rFonts w:cstheme="minorHAnsi"/>
          <w:i/>
        </w:rPr>
        <w:t xml:space="preserve">Adaptive leadership through healthcare reform: Implications for MCH populations in a changing landscape of healthcare policy and systems. </w:t>
      </w:r>
      <w:r w:rsidRPr="00DB2312">
        <w:rPr>
          <w:rFonts w:cstheme="minorHAnsi"/>
        </w:rPr>
        <w:t>Poster presented at the annual meeting of the Association of University Centers on Disabilities, Washington, D.C.</w:t>
      </w:r>
    </w:p>
    <w:p w14:paraId="5CEAD387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</w:rPr>
        <w:t xml:space="preserve">Vinoski, E, Heggs, A., </w:t>
      </w:r>
      <w:r w:rsidRPr="00DB2312">
        <w:rPr>
          <w:rFonts w:cstheme="minorHAnsi"/>
          <w:b/>
          <w:bCs/>
        </w:rPr>
        <w:t>Wells, R.,</w:t>
      </w:r>
      <w:r w:rsidRPr="00DB2312">
        <w:rPr>
          <w:rFonts w:cstheme="minorHAnsi"/>
        </w:rPr>
        <w:t xml:space="preserve"> Roberts, D., &amp; Roach, A. (2015, November) </w:t>
      </w:r>
      <w:r w:rsidRPr="00DB2312">
        <w:rPr>
          <w:rFonts w:cstheme="minorHAnsi"/>
          <w:i/>
        </w:rPr>
        <w:t xml:space="preserve">Uncovering disparities in physical activity in Georgia: Recommendations to improve accessibility and inclusion for adults with disabilities. </w:t>
      </w:r>
      <w:r w:rsidRPr="00DB2312">
        <w:rPr>
          <w:rFonts w:cstheme="minorHAnsi"/>
        </w:rPr>
        <w:t>Poster presented at the 2015 Annual Meeting of the American Public Health Association, Chicago, IL.</w:t>
      </w:r>
    </w:p>
    <w:p w14:paraId="37C1D369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</w:rPr>
        <w:t xml:space="preserve">Ramirez, S., Vinoski, E., </w:t>
      </w:r>
      <w:r w:rsidRPr="00DB2312">
        <w:rPr>
          <w:rFonts w:cstheme="minorHAnsi"/>
          <w:b/>
        </w:rPr>
        <w:t>Wells, R</w:t>
      </w:r>
      <w:r w:rsidRPr="00DB2312">
        <w:rPr>
          <w:rFonts w:cstheme="minorHAnsi"/>
        </w:rPr>
        <w:t xml:space="preserve">., &amp; Crimmins, D. (2015, July). </w:t>
      </w:r>
      <w:r w:rsidRPr="00DB2312">
        <w:rPr>
          <w:rFonts w:cstheme="minorHAnsi"/>
          <w:i/>
        </w:rPr>
        <w:t>Parents as Detailers for CDC’s Learn the Signs / Act Early</w:t>
      </w:r>
      <w:r w:rsidRPr="00DB2312">
        <w:rPr>
          <w:rFonts w:cstheme="minorHAnsi"/>
        </w:rPr>
        <w:t>. Poster presented at the Autism CARES Meeting, Bethesda, MD.</w:t>
      </w:r>
    </w:p>
    <w:p w14:paraId="21D8362B" w14:textId="77777777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  <w:b/>
          <w:bCs/>
        </w:rPr>
        <w:t>Wells, R.L.</w:t>
      </w:r>
      <w:r w:rsidRPr="00DB2312">
        <w:rPr>
          <w:rFonts w:cstheme="minorHAnsi"/>
        </w:rPr>
        <w:t xml:space="preserve"> &amp; Lowell, E.P. (2014, November). </w:t>
      </w:r>
      <w:r w:rsidRPr="00DB2312">
        <w:rPr>
          <w:rFonts w:cstheme="minorHAnsi"/>
          <w:i/>
        </w:rPr>
        <w:t>Educating parents &amp; guardians after the diagnosis of autism.</w:t>
      </w:r>
      <w:r w:rsidRPr="00DB2312">
        <w:rPr>
          <w:rFonts w:cstheme="minorHAnsi"/>
        </w:rPr>
        <w:t xml:space="preserve"> Poster presented at the annual meeting of the Association of University Centers on Disabilities, Washington, D.C.</w:t>
      </w:r>
    </w:p>
    <w:p w14:paraId="7EA2CCFC" w14:textId="173EF31C" w:rsidR="00F247E3" w:rsidRPr="00DB2312" w:rsidRDefault="00F247E3" w:rsidP="00904A4E">
      <w:pPr>
        <w:rPr>
          <w:rFonts w:cstheme="minorHAnsi"/>
        </w:rPr>
      </w:pPr>
      <w:r w:rsidRPr="00DB2312">
        <w:rPr>
          <w:rFonts w:cstheme="minorHAnsi"/>
          <w:b/>
          <w:bCs/>
        </w:rPr>
        <w:t>Wells, R.L</w:t>
      </w:r>
      <w:r w:rsidRPr="00DB2312">
        <w:rPr>
          <w:rFonts w:cstheme="minorHAnsi"/>
        </w:rPr>
        <w:t xml:space="preserve"> &amp; Spencer, S.M. (2013, November). </w:t>
      </w:r>
      <w:r w:rsidRPr="00DB2312">
        <w:rPr>
          <w:rFonts w:cstheme="minorHAnsi"/>
          <w:i/>
        </w:rPr>
        <w:t xml:space="preserve">Older adults’ perceptions of the closure of a county hospital in rural South Carolina. </w:t>
      </w:r>
      <w:r w:rsidRPr="00DB2312">
        <w:rPr>
          <w:rFonts w:cstheme="minorHAnsi"/>
        </w:rPr>
        <w:t xml:space="preserve">Poster presented at the 2013 Annual Meeting of the Gerontological Society of America, New Orleans, LA. </w:t>
      </w:r>
    </w:p>
    <w:p w14:paraId="469ED6AF" w14:textId="371057C5" w:rsidR="00F247E3" w:rsidRPr="00DE5A4C" w:rsidRDefault="00F247E3" w:rsidP="00904A4E">
      <w:pPr>
        <w:rPr>
          <w:rFonts w:cstheme="minorHAnsi"/>
        </w:rPr>
      </w:pPr>
      <w:r w:rsidRPr="00DE5A4C">
        <w:rPr>
          <w:rFonts w:cstheme="minorHAnsi"/>
          <w:b/>
          <w:bCs/>
        </w:rPr>
        <w:t>Wells, R. L.</w:t>
      </w:r>
      <w:r w:rsidRPr="00DE5A4C">
        <w:rPr>
          <w:rFonts w:cstheme="minorHAnsi"/>
        </w:rPr>
        <w:t xml:space="preserve">, Winston, F., Boltri, J., Goens, J., Scott, C., &amp; Hyer, L. (2011, August).  </w:t>
      </w:r>
      <w:r w:rsidRPr="00DE5A4C">
        <w:rPr>
          <w:rFonts w:cstheme="minorHAnsi"/>
          <w:i/>
        </w:rPr>
        <w:t>Impact of social factors on the success of participants in an African American church-based diabetes prevention program.</w:t>
      </w:r>
      <w:r w:rsidRPr="00DE5A4C">
        <w:rPr>
          <w:rFonts w:cstheme="minorHAnsi"/>
        </w:rPr>
        <w:t xml:space="preserve">  Poster presented at the 2011 Annual Meeting of the American Sociological Association, Las Vegas, NV. </w:t>
      </w:r>
    </w:p>
    <w:p w14:paraId="0ED0859A" w14:textId="2657D70F" w:rsidR="00F247E3" w:rsidRPr="00DE5A4C" w:rsidRDefault="00F247E3" w:rsidP="00A9175C">
      <w:pPr>
        <w:pStyle w:val="Heading2"/>
      </w:pPr>
      <w:r w:rsidRPr="00DE5A4C">
        <w:t xml:space="preserve">REGIONAL/STATE </w:t>
      </w:r>
      <w:r w:rsidR="00B067DF" w:rsidRPr="00DE5A4C">
        <w:t xml:space="preserve">CONFERENCE </w:t>
      </w:r>
      <w:r w:rsidRPr="00DE5A4C">
        <w:t>PRESENTATIONS</w:t>
      </w:r>
    </w:p>
    <w:p w14:paraId="70A20F34" w14:textId="77777777" w:rsidR="00F247E3" w:rsidRPr="00DB2312" w:rsidRDefault="00F247E3" w:rsidP="00031080">
      <w:pPr>
        <w:rPr>
          <w:rFonts w:cstheme="minorHAnsi"/>
        </w:rPr>
      </w:pPr>
      <w:r w:rsidRPr="00DE5A4C">
        <w:rPr>
          <w:rFonts w:cstheme="minorHAnsi"/>
        </w:rPr>
        <w:t xml:space="preserve">Heggs, A., </w:t>
      </w:r>
      <w:r w:rsidRPr="00DE5A4C">
        <w:rPr>
          <w:rFonts w:cstheme="minorHAnsi"/>
          <w:b/>
          <w:bCs/>
        </w:rPr>
        <w:t>Wells, R.,</w:t>
      </w:r>
      <w:r w:rsidRPr="00DE5A4C">
        <w:rPr>
          <w:rFonts w:cstheme="minorHAnsi"/>
        </w:rPr>
        <w:t xml:space="preserve"> &amp; Vinoski, E. (2015, April). </w:t>
      </w:r>
      <w:r w:rsidRPr="00DE5A4C">
        <w:rPr>
          <w:rFonts w:cstheme="minorHAnsi"/>
          <w:i/>
        </w:rPr>
        <w:t>Uncovering disparities in physical activity in Georgia: Development of a qualitative study using the R.A.M.P. framework</w:t>
      </w:r>
      <w:r w:rsidRPr="00DB2312">
        <w:rPr>
          <w:rFonts w:cstheme="minorHAnsi"/>
          <w:i/>
        </w:rPr>
        <w:t>.</w:t>
      </w:r>
      <w:r w:rsidRPr="00DB2312">
        <w:rPr>
          <w:rFonts w:cstheme="minorHAnsi"/>
        </w:rPr>
        <w:t> Poster presented at the Georgia State University Association for Chronic Disease Awareness annual Chronic Disease Day, Atlanta, GA.</w:t>
      </w:r>
    </w:p>
    <w:p w14:paraId="142E28D1" w14:textId="77777777" w:rsidR="00F247E3" w:rsidRPr="00DB2312" w:rsidRDefault="00F247E3" w:rsidP="00031080">
      <w:pPr>
        <w:rPr>
          <w:rFonts w:cstheme="minorHAnsi"/>
        </w:rPr>
      </w:pPr>
      <w:r w:rsidRPr="00DB2312">
        <w:rPr>
          <w:rFonts w:cstheme="minorHAnsi"/>
          <w:b/>
          <w:bCs/>
        </w:rPr>
        <w:t xml:space="preserve">Wells, R.L. </w:t>
      </w:r>
      <w:r w:rsidRPr="00DB2312">
        <w:rPr>
          <w:rFonts w:cstheme="minorHAnsi"/>
        </w:rPr>
        <w:t>(2015, February).</w:t>
      </w:r>
      <w:r w:rsidRPr="00DB2312">
        <w:rPr>
          <w:rFonts w:cstheme="minorHAnsi"/>
          <w:i/>
        </w:rPr>
        <w:t xml:space="preserve"> Leveraging existing networks, resources, and relationships to assess developmental screening practices, preferences, and perceptions among Georgia physicians.</w:t>
      </w:r>
      <w:r w:rsidRPr="00DB2312">
        <w:rPr>
          <w:rFonts w:cstheme="minorHAnsi"/>
        </w:rPr>
        <w:t xml:space="preserve"> Oral presentation at the 2015 Nurturing Developing Minds Conference, Greenville Health System, Greenville, SC.</w:t>
      </w:r>
    </w:p>
    <w:p w14:paraId="49E09532" w14:textId="77777777" w:rsidR="00F247E3" w:rsidRPr="00DE5A4C" w:rsidRDefault="00F247E3" w:rsidP="00031080">
      <w:pPr>
        <w:rPr>
          <w:rFonts w:cstheme="minorHAnsi"/>
        </w:rPr>
      </w:pPr>
      <w:r w:rsidRPr="00DB2312">
        <w:rPr>
          <w:rFonts w:cstheme="minorHAnsi"/>
          <w:b/>
          <w:bCs/>
        </w:rPr>
        <w:t xml:space="preserve">Wells, R.L. </w:t>
      </w:r>
      <w:r w:rsidRPr="00DB2312">
        <w:rPr>
          <w:rFonts w:cstheme="minorHAnsi"/>
        </w:rPr>
        <w:t>(2014, April).</w:t>
      </w:r>
      <w:r w:rsidRPr="00DB2312">
        <w:rPr>
          <w:rFonts w:cstheme="minorHAnsi"/>
          <w:b/>
          <w:bCs/>
        </w:rPr>
        <w:t xml:space="preserve"> </w:t>
      </w:r>
      <w:r w:rsidRPr="00DB2312">
        <w:rPr>
          <w:rFonts w:cstheme="minorHAnsi"/>
          <w:i/>
        </w:rPr>
        <w:t>Assessing the patient education experiences of parents/guardians following a child’s diagnosis of autism.</w:t>
      </w:r>
      <w:r w:rsidRPr="00DB2312">
        <w:rPr>
          <w:rFonts w:cstheme="minorHAnsi"/>
        </w:rPr>
        <w:t xml:space="preserve"> Master of Public Health Oral Practicum Presentation at the University of South Carolina Arnold School of Public </w:t>
      </w:r>
      <w:r w:rsidRPr="00DE5A4C">
        <w:rPr>
          <w:rFonts w:cstheme="minorHAnsi"/>
        </w:rPr>
        <w:t>Health, Columbia, SC.</w:t>
      </w:r>
    </w:p>
    <w:p w14:paraId="47C86CA4" w14:textId="77777777" w:rsidR="00F247E3" w:rsidRPr="00DE5A4C" w:rsidRDefault="00F247E3" w:rsidP="00031080">
      <w:pPr>
        <w:rPr>
          <w:rFonts w:cstheme="minorHAnsi"/>
        </w:rPr>
      </w:pPr>
      <w:r w:rsidRPr="00DE5A4C">
        <w:rPr>
          <w:rFonts w:cstheme="minorHAnsi"/>
          <w:b/>
          <w:bCs/>
        </w:rPr>
        <w:lastRenderedPageBreak/>
        <w:t>Wells, R.L.</w:t>
      </w:r>
      <w:r w:rsidRPr="00DE5A4C">
        <w:rPr>
          <w:rFonts w:cstheme="minorHAnsi"/>
        </w:rPr>
        <w:t xml:space="preserve"> (2014, February). </w:t>
      </w:r>
      <w:r w:rsidRPr="00DE5A4C">
        <w:rPr>
          <w:rFonts w:cstheme="minorHAnsi"/>
          <w:i/>
        </w:rPr>
        <w:t>Partnering with a local non-profit health agency: A needs assessment for the Columbia Muscular Dystrophy Association office.</w:t>
      </w:r>
      <w:r w:rsidRPr="00DE5A4C">
        <w:rPr>
          <w:rFonts w:cstheme="minorHAnsi"/>
        </w:rPr>
        <w:t xml:space="preserve"> Oral presentation at the Nurturing Developing Minds Conference, Greenville Health System, Greenville, SC.</w:t>
      </w:r>
    </w:p>
    <w:p w14:paraId="074C7A4C" w14:textId="5A0682CF" w:rsidR="00F247E3" w:rsidRPr="00DE5A4C" w:rsidRDefault="008A7EBB" w:rsidP="00C7690A">
      <w:pPr>
        <w:pStyle w:val="Heading1"/>
      </w:pPr>
      <w:r w:rsidRPr="00DE5A4C">
        <w:t>SERVICE</w:t>
      </w:r>
    </w:p>
    <w:p w14:paraId="1AD2B9E3" w14:textId="0D1E869A" w:rsidR="00B95AA8" w:rsidRPr="00DE5A4C" w:rsidRDefault="00B95AA8" w:rsidP="00A9175C">
      <w:pPr>
        <w:pStyle w:val="Heading2"/>
      </w:pPr>
      <w:r w:rsidRPr="00DE5A4C">
        <w:t>PUBLIC SERVICE</w:t>
      </w:r>
    </w:p>
    <w:p w14:paraId="36F22558" w14:textId="77777777" w:rsidR="00D00233" w:rsidRPr="00DE5A4C" w:rsidRDefault="00D00233" w:rsidP="00D00233">
      <w:pPr>
        <w:pStyle w:val="Heading3"/>
      </w:pPr>
      <w:r w:rsidRPr="00DE5A4C">
        <w:t>Local community services and relations</w:t>
      </w:r>
    </w:p>
    <w:p w14:paraId="169394FF" w14:textId="306658E1" w:rsidR="00D00233" w:rsidRDefault="00D00233" w:rsidP="00194F83">
      <w:pPr>
        <w:ind w:left="1440" w:hanging="1440"/>
        <w:contextualSpacing/>
      </w:pPr>
      <w:r w:rsidRPr="00DE5A4C">
        <w:t xml:space="preserve">2023 </w:t>
      </w:r>
      <w:r w:rsidR="00194F83" w:rsidRPr="00DE5A4C">
        <w:tab/>
      </w:r>
      <w:r w:rsidRPr="00DE5A4C">
        <w:t xml:space="preserve">HPRB 7240S Service-Learning Project – Partnered with Thomaston/Upson County Connected Resilient Community </w:t>
      </w:r>
      <w:r w:rsidR="00194F83" w:rsidRPr="00DE5A4C">
        <w:t>for</w:t>
      </w:r>
      <w:r w:rsidR="00194F83">
        <w:t xml:space="preserve"> community focus groups and</w:t>
      </w:r>
      <w:r>
        <w:t xml:space="preserve"> asset mapping</w:t>
      </w:r>
    </w:p>
    <w:p w14:paraId="028F7724" w14:textId="616C6C6E" w:rsidR="00D00233" w:rsidRPr="00E829D7" w:rsidRDefault="00D00233" w:rsidP="00194F83">
      <w:pPr>
        <w:ind w:left="1440" w:hanging="1440"/>
        <w:contextualSpacing/>
      </w:pPr>
      <w:r>
        <w:t>2</w:t>
      </w:r>
      <w:r w:rsidRPr="00E829D7">
        <w:t>021</w:t>
      </w:r>
      <w:r w:rsidRPr="00E829D7">
        <w:tab/>
        <w:t>SOWK 7190 Service-Learning Project - Partnered with the McDuffie County Archway Partnership to create health education materials to meet locally identified needs</w:t>
      </w:r>
    </w:p>
    <w:p w14:paraId="54DA4F35" w14:textId="4B1AEBED" w:rsidR="00D00233" w:rsidRPr="00E829D7" w:rsidRDefault="00D00233" w:rsidP="00194F83">
      <w:pPr>
        <w:ind w:left="1440" w:hanging="1440"/>
        <w:contextualSpacing/>
      </w:pPr>
      <w:r w:rsidRPr="00E829D7">
        <w:t>2021</w:t>
      </w:r>
      <w:r w:rsidRPr="00E829D7">
        <w:tab/>
        <w:t>HPRB 7240 Service-Learning Project - Partnered with the Hart County Archway Partnership to create health education materials to meet locally identified needs</w:t>
      </w:r>
    </w:p>
    <w:p w14:paraId="561D87C3" w14:textId="2F1CD8B4" w:rsidR="00D00233" w:rsidRPr="00D00233" w:rsidRDefault="00D00233" w:rsidP="00194F83">
      <w:pPr>
        <w:ind w:left="1440" w:hanging="1440"/>
        <w:contextualSpacing/>
        <w:rPr>
          <w:rFonts w:cstheme="minorHAnsi"/>
        </w:rPr>
      </w:pPr>
      <w:r w:rsidRPr="00E829D7">
        <w:t>2020</w:t>
      </w:r>
      <w:r w:rsidRPr="00E829D7">
        <w:tab/>
        <w:t xml:space="preserve">SOWK 7360e/5360e Service-Learning Project - </w:t>
      </w:r>
      <w:r w:rsidR="00194F83">
        <w:t>Partnered</w:t>
      </w:r>
      <w:r w:rsidRPr="00E829D7">
        <w:t xml:space="preserve"> with a local service provider, students </w:t>
      </w:r>
      <w:r w:rsidR="00194F83">
        <w:t>spoke</w:t>
      </w:r>
      <w:r w:rsidRPr="00E829D7">
        <w:t xml:space="preserve"> with adults with intellectual &amp; developmental disabilities for virtual “conversations during COVID.”</w:t>
      </w:r>
      <w:r w:rsidRPr="00D00233">
        <w:rPr>
          <w:rFonts w:cstheme="minorHAnsi"/>
        </w:rPr>
        <w:t xml:space="preserve"> </w:t>
      </w:r>
    </w:p>
    <w:p w14:paraId="45EE16B6" w14:textId="77777777" w:rsidR="00D00233" w:rsidRPr="00D00233" w:rsidRDefault="00D00233" w:rsidP="00194F83">
      <w:pPr>
        <w:contextualSpacing/>
        <w:rPr>
          <w:rFonts w:cstheme="minorHAnsi"/>
        </w:rPr>
      </w:pPr>
      <w:r w:rsidRPr="00D00233">
        <w:rPr>
          <w:rFonts w:cstheme="minorHAnsi"/>
        </w:rPr>
        <w:t>2019</w:t>
      </w:r>
      <w:r w:rsidRPr="00D00233">
        <w:rPr>
          <w:rFonts w:cstheme="minorHAnsi"/>
        </w:rPr>
        <w:tab/>
      </w:r>
      <w:r w:rsidRPr="00D00233">
        <w:rPr>
          <w:rFonts w:cstheme="minorHAnsi"/>
        </w:rPr>
        <w:tab/>
        <w:t>Member, Georgia Disability History Alliance Symposium Planning Committee</w:t>
      </w:r>
    </w:p>
    <w:p w14:paraId="59EA19E9" w14:textId="77777777" w:rsidR="00D00233" w:rsidRPr="00E829D7" w:rsidRDefault="00D00233" w:rsidP="00D00233">
      <w:pPr>
        <w:pStyle w:val="Heading3"/>
      </w:pPr>
      <w:r w:rsidRPr="00E829D7">
        <w:t>To governmental and nongovernmental agencies</w:t>
      </w:r>
    </w:p>
    <w:p w14:paraId="671E8049" w14:textId="0F8E4807" w:rsidR="00BC3465" w:rsidRPr="00194F83" w:rsidRDefault="00D00233" w:rsidP="00194F83">
      <w:pPr>
        <w:ind w:left="1440" w:hanging="1440"/>
        <w:rPr>
          <w:rFonts w:cstheme="minorHAnsi"/>
        </w:rPr>
      </w:pPr>
      <w:r w:rsidRPr="00194F83">
        <w:rPr>
          <w:rFonts w:cstheme="minorHAnsi"/>
        </w:rPr>
        <w:t>2021</w:t>
      </w:r>
      <w:r w:rsidRPr="00194F83">
        <w:rPr>
          <w:rFonts w:cstheme="minorHAnsi"/>
        </w:rPr>
        <w:tab/>
        <w:t xml:space="preserve">Member, Georgia Council on Developmental Disabilities “Treasure Maps: The Georgia Storytelling Roadshow” Athens Planning Team </w:t>
      </w:r>
    </w:p>
    <w:p w14:paraId="4F8754CF" w14:textId="0942E375" w:rsidR="00BC3465" w:rsidRDefault="00BC3465" w:rsidP="00A9175C">
      <w:pPr>
        <w:pStyle w:val="Heading2"/>
      </w:pPr>
      <w:r w:rsidRPr="00DE5A4C">
        <w:t>PROFESSIONAL SERVICE</w:t>
      </w:r>
    </w:p>
    <w:p w14:paraId="661CAFE8" w14:textId="4713BFA1" w:rsidR="00811B45" w:rsidRPr="006C32D9" w:rsidRDefault="00DE5A4C" w:rsidP="00811B45">
      <w:pPr>
        <w:pStyle w:val="Heading3"/>
      </w:pPr>
      <w:r w:rsidRPr="006C32D9">
        <w:rPr>
          <w:sz w:val="22"/>
        </w:rPr>
        <w:t>S</w:t>
      </w:r>
      <w:r w:rsidR="00811B45" w:rsidRPr="006C32D9">
        <w:rPr>
          <w:sz w:val="22"/>
        </w:rPr>
        <w:t>ervice to professional societies, governmental organizations or nongovernmental agencies</w:t>
      </w:r>
    </w:p>
    <w:p w14:paraId="614576F0" w14:textId="10461D8B" w:rsidR="002F4742" w:rsidRPr="006C32D9" w:rsidRDefault="002F4742" w:rsidP="00EF6BDA">
      <w:pPr>
        <w:ind w:left="1440" w:hanging="1440"/>
        <w:contextualSpacing/>
        <w:rPr>
          <w:rFonts w:cs="Times New Roman"/>
          <w:spacing w:val="-4"/>
          <w:kern w:val="28"/>
        </w:rPr>
      </w:pPr>
      <w:r w:rsidRPr="006C32D9">
        <w:rPr>
          <w:rFonts w:cs="Times New Roman"/>
          <w:spacing w:val="-4"/>
          <w:kern w:val="28"/>
        </w:rPr>
        <w:t>2024</w:t>
      </w:r>
      <w:r w:rsidRPr="006C32D9">
        <w:rPr>
          <w:rFonts w:cs="Times New Roman"/>
          <w:spacing w:val="-4"/>
          <w:kern w:val="28"/>
        </w:rPr>
        <w:tab/>
        <w:t>Abstract reviewer for Health Panel for the AAIDD Annual Conference</w:t>
      </w:r>
    </w:p>
    <w:p w14:paraId="2EC8F24F" w14:textId="6308BCF2" w:rsidR="00FE6304" w:rsidRPr="006C32D9" w:rsidRDefault="00A25153" w:rsidP="00EF6BDA">
      <w:pPr>
        <w:ind w:left="1440" w:hanging="1440"/>
        <w:contextualSpacing/>
        <w:rPr>
          <w:rFonts w:cs="Times New Roman"/>
          <w:spacing w:val="-4"/>
          <w:kern w:val="28"/>
        </w:rPr>
      </w:pPr>
      <w:r w:rsidRPr="006C32D9">
        <w:rPr>
          <w:rFonts w:cs="Times New Roman"/>
          <w:spacing w:val="-4"/>
          <w:kern w:val="28"/>
        </w:rPr>
        <w:t>2022 – present</w:t>
      </w:r>
      <w:r w:rsidRPr="006C32D9">
        <w:rPr>
          <w:rFonts w:cs="Times New Roman"/>
          <w:spacing w:val="-4"/>
          <w:kern w:val="28"/>
        </w:rPr>
        <w:tab/>
        <w:t>Co-Chair, Social Work Disability Interest Network (SWIN) of the American Association on Intellectual &amp; Developmental Disabilities</w:t>
      </w:r>
    </w:p>
    <w:p w14:paraId="01ADE294" w14:textId="2F51D42B" w:rsidR="000623B6" w:rsidRDefault="00FE6304" w:rsidP="00EF6BDA">
      <w:pPr>
        <w:ind w:left="1440" w:hanging="1440"/>
        <w:contextualSpacing/>
        <w:rPr>
          <w:rFonts w:cs="Times New Roman"/>
          <w:spacing w:val="-4"/>
          <w:kern w:val="28"/>
        </w:rPr>
      </w:pPr>
      <w:r w:rsidRPr="006C32D9">
        <w:rPr>
          <w:rFonts w:cs="Times New Roman"/>
          <w:spacing w:val="-4"/>
          <w:kern w:val="28"/>
        </w:rPr>
        <w:t>2022</w:t>
      </w:r>
      <w:r w:rsidRPr="006C32D9">
        <w:rPr>
          <w:rFonts w:cs="Times New Roman"/>
          <w:spacing w:val="-4"/>
          <w:kern w:val="28"/>
        </w:rPr>
        <w:tab/>
      </w:r>
      <w:r w:rsidR="00A25153" w:rsidRPr="006C32D9">
        <w:rPr>
          <w:rFonts w:cs="Times New Roman"/>
          <w:spacing w:val="-4"/>
          <w:kern w:val="28"/>
        </w:rPr>
        <w:t xml:space="preserve">Abstract reviewer, AAIDD </w:t>
      </w:r>
      <w:r w:rsidR="00852BF8" w:rsidRPr="006C32D9">
        <w:rPr>
          <w:rFonts w:cs="Times New Roman"/>
          <w:spacing w:val="-4"/>
          <w:kern w:val="28"/>
        </w:rPr>
        <w:t>Social Work Inte</w:t>
      </w:r>
      <w:r w:rsidR="00852BF8">
        <w:rPr>
          <w:rFonts w:cs="Times New Roman"/>
          <w:spacing w:val="-4"/>
          <w:kern w:val="28"/>
        </w:rPr>
        <w:t>rest Network</w:t>
      </w:r>
      <w:r w:rsidR="00826BBC" w:rsidRPr="00826BBC">
        <w:rPr>
          <w:rFonts w:cs="Times New Roman"/>
          <w:spacing w:val="-4"/>
          <w:kern w:val="28"/>
        </w:rPr>
        <w:t xml:space="preserve"> </w:t>
      </w:r>
      <w:r w:rsidR="00852BF8">
        <w:rPr>
          <w:rFonts w:cs="Times New Roman"/>
          <w:spacing w:val="-4"/>
          <w:kern w:val="28"/>
        </w:rPr>
        <w:t xml:space="preserve">annual meeting </w:t>
      </w:r>
      <w:r w:rsidR="00826BBC" w:rsidRPr="00826BBC">
        <w:rPr>
          <w:rFonts w:cs="Times New Roman"/>
          <w:spacing w:val="-4"/>
          <w:kern w:val="28"/>
        </w:rPr>
        <w:t>scholarships</w:t>
      </w:r>
    </w:p>
    <w:p w14:paraId="6DE45C31" w14:textId="561BE5F2" w:rsidR="00A25153" w:rsidRPr="00FE6304" w:rsidRDefault="00FE6304" w:rsidP="00EF6BDA">
      <w:pPr>
        <w:ind w:left="1440" w:hanging="1440"/>
        <w:contextualSpacing/>
        <w:rPr>
          <w:rFonts w:cs="Times New Roman"/>
          <w:spacing w:val="-4"/>
          <w:kern w:val="28"/>
        </w:rPr>
      </w:pPr>
      <w:r>
        <w:rPr>
          <w:rFonts w:cs="Times New Roman"/>
          <w:spacing w:val="-4"/>
          <w:kern w:val="28"/>
        </w:rPr>
        <w:t xml:space="preserve">2021 </w:t>
      </w:r>
      <w:r>
        <w:rPr>
          <w:rFonts w:cs="Times New Roman"/>
          <w:spacing w:val="-4"/>
          <w:kern w:val="28"/>
        </w:rPr>
        <w:tab/>
      </w:r>
      <w:r w:rsidR="00A25153" w:rsidRPr="00FE6304">
        <w:rPr>
          <w:rFonts w:cs="Times New Roman"/>
          <w:spacing w:val="-4"/>
          <w:kern w:val="28"/>
        </w:rPr>
        <w:t>Abstract reviewer on Disability Issues for the Council on Social Work Education (CSWE) Annual Program Meeting</w:t>
      </w:r>
    </w:p>
    <w:p w14:paraId="06D13AA8" w14:textId="0717C8C1" w:rsidR="00852BF8" w:rsidRDefault="00EF6BDA" w:rsidP="00EF6BDA">
      <w:pPr>
        <w:ind w:left="1440" w:hanging="1440"/>
        <w:contextualSpacing/>
        <w:rPr>
          <w:rFonts w:cs="Times New Roman"/>
          <w:spacing w:val="-4"/>
          <w:kern w:val="28"/>
        </w:rPr>
      </w:pPr>
      <w:r>
        <w:rPr>
          <w:rFonts w:cs="Times New Roman"/>
          <w:spacing w:val="-4"/>
          <w:kern w:val="28"/>
        </w:rPr>
        <w:t>2021</w:t>
      </w:r>
      <w:r>
        <w:rPr>
          <w:rFonts w:cs="Times New Roman"/>
          <w:spacing w:val="-4"/>
          <w:kern w:val="28"/>
        </w:rPr>
        <w:tab/>
      </w:r>
      <w:r w:rsidR="00A25153" w:rsidRPr="00FE6304">
        <w:rPr>
          <w:rFonts w:cs="Times New Roman"/>
          <w:spacing w:val="-4"/>
          <w:kern w:val="28"/>
        </w:rPr>
        <w:t>Abstract reviewer</w:t>
      </w:r>
      <w:r w:rsidR="00852BF8">
        <w:rPr>
          <w:rFonts w:cs="Times New Roman"/>
          <w:spacing w:val="-4"/>
          <w:kern w:val="28"/>
        </w:rPr>
        <w:t>, AAIDD</w:t>
      </w:r>
      <w:r w:rsidR="00A25153" w:rsidRPr="00FE6304">
        <w:rPr>
          <w:rFonts w:cs="Times New Roman"/>
          <w:spacing w:val="-4"/>
          <w:kern w:val="28"/>
        </w:rPr>
        <w:t xml:space="preserve"> Health &amp; Wellness </w:t>
      </w:r>
      <w:r w:rsidR="00852BF8">
        <w:rPr>
          <w:rFonts w:cs="Times New Roman"/>
          <w:spacing w:val="-4"/>
          <w:kern w:val="28"/>
        </w:rPr>
        <w:t>Interest Network</w:t>
      </w:r>
      <w:r w:rsidR="00A25153" w:rsidRPr="00FE6304">
        <w:rPr>
          <w:rFonts w:cs="Times New Roman"/>
          <w:spacing w:val="-4"/>
          <w:kern w:val="28"/>
        </w:rPr>
        <w:t xml:space="preserve"> </w:t>
      </w:r>
      <w:r w:rsidR="00852BF8">
        <w:rPr>
          <w:rFonts w:cs="Times New Roman"/>
          <w:spacing w:val="-4"/>
          <w:kern w:val="28"/>
        </w:rPr>
        <w:t>annual meeting</w:t>
      </w:r>
      <w:r w:rsidR="00C7690A">
        <w:rPr>
          <w:rFonts w:cs="Times New Roman"/>
          <w:spacing w:val="-4"/>
          <w:kern w:val="28"/>
        </w:rPr>
        <w:t xml:space="preserve"> </w:t>
      </w:r>
      <w:r w:rsidR="00852BF8">
        <w:rPr>
          <w:rFonts w:cs="Times New Roman"/>
          <w:spacing w:val="-4"/>
          <w:kern w:val="28"/>
        </w:rPr>
        <w:t>s</w:t>
      </w:r>
      <w:r w:rsidR="00A25153" w:rsidRPr="00FE6304">
        <w:rPr>
          <w:rFonts w:cs="Times New Roman"/>
          <w:spacing w:val="-4"/>
          <w:kern w:val="28"/>
        </w:rPr>
        <w:t xml:space="preserve">cholarships </w:t>
      </w:r>
    </w:p>
    <w:p w14:paraId="7AD02B12" w14:textId="44FCA19D" w:rsidR="00A25153" w:rsidRPr="00E829D7" w:rsidRDefault="00A25153" w:rsidP="00C7690A">
      <w:pPr>
        <w:contextualSpacing/>
        <w:rPr>
          <w:rFonts w:cs="Times New Roman"/>
          <w:spacing w:val="-4"/>
          <w:kern w:val="28"/>
        </w:rPr>
      </w:pPr>
      <w:r w:rsidRPr="00E829D7">
        <w:rPr>
          <w:rFonts w:cs="Times New Roman"/>
        </w:rPr>
        <w:t>2020</w:t>
      </w:r>
      <w:r w:rsidRPr="00E829D7">
        <w:rPr>
          <w:rFonts w:cs="Times New Roman"/>
        </w:rPr>
        <w:tab/>
      </w:r>
      <w:r w:rsidRPr="00E829D7">
        <w:rPr>
          <w:rFonts w:cs="Times New Roman"/>
        </w:rPr>
        <w:tab/>
      </w:r>
      <w:r w:rsidR="00852BF8">
        <w:rPr>
          <w:rFonts w:cs="Times New Roman"/>
        </w:rPr>
        <w:t xml:space="preserve">Reviewer, </w:t>
      </w:r>
      <w:r w:rsidRPr="00E829D7">
        <w:rPr>
          <w:rFonts w:cs="Times New Roman"/>
          <w:spacing w:val="-4"/>
          <w:kern w:val="28"/>
        </w:rPr>
        <w:t xml:space="preserve">Innovation Station for Association of Maternal &amp; Child Health Programs </w:t>
      </w:r>
    </w:p>
    <w:p w14:paraId="1F115DBB" w14:textId="77777777" w:rsidR="00A25153" w:rsidRPr="00E829D7" w:rsidRDefault="00A25153" w:rsidP="006D33FF">
      <w:pPr>
        <w:pStyle w:val="Heading3"/>
      </w:pPr>
      <w:r w:rsidRPr="00E829D7">
        <w:t>Editorships or editorial board memberships for journals or other learned publications</w:t>
      </w:r>
    </w:p>
    <w:p w14:paraId="7845A313" w14:textId="77777777" w:rsidR="00A25153" w:rsidRPr="00EF6BDA" w:rsidRDefault="00A25153" w:rsidP="00EF6BDA">
      <w:pPr>
        <w:rPr>
          <w:rFonts w:cs="Times New Roman"/>
          <w:spacing w:val="-4"/>
          <w:kern w:val="28"/>
        </w:rPr>
      </w:pPr>
      <w:r w:rsidRPr="00EF6BDA">
        <w:rPr>
          <w:rFonts w:cs="Times New Roman"/>
          <w:spacing w:val="-4"/>
          <w:kern w:val="28"/>
        </w:rPr>
        <w:t xml:space="preserve">2021 – present </w:t>
      </w:r>
      <w:r w:rsidRPr="00EF6BDA">
        <w:rPr>
          <w:rFonts w:cs="Times New Roman"/>
          <w:spacing w:val="-4"/>
          <w:kern w:val="28"/>
        </w:rPr>
        <w:tab/>
        <w:t xml:space="preserve">Editorial board member for </w:t>
      </w:r>
      <w:r w:rsidRPr="00EF6BDA">
        <w:rPr>
          <w:rFonts w:cs="Times New Roman"/>
          <w:i/>
          <w:spacing w:val="-4"/>
          <w:kern w:val="28"/>
        </w:rPr>
        <w:t>Children’s Health Care</w:t>
      </w:r>
    </w:p>
    <w:p w14:paraId="228E0F6F" w14:textId="77777777" w:rsidR="00A25153" w:rsidRPr="00E829D7" w:rsidRDefault="00A25153" w:rsidP="006D33FF">
      <w:pPr>
        <w:pStyle w:val="Heading3"/>
      </w:pPr>
      <w:r w:rsidRPr="00E829D7">
        <w:t>Ad hoc manuscript</w:t>
      </w:r>
      <w:r w:rsidRPr="00E829D7">
        <w:rPr>
          <w:spacing w:val="-11"/>
        </w:rPr>
        <w:t xml:space="preserve"> </w:t>
      </w:r>
      <w:r w:rsidRPr="00E829D7">
        <w:t xml:space="preserve">reviewer </w:t>
      </w:r>
    </w:p>
    <w:p w14:paraId="3E403420" w14:textId="7E20071B" w:rsidR="00445EBA" w:rsidRPr="006C32D9" w:rsidRDefault="00445EBA" w:rsidP="00D00233">
      <w:pPr>
        <w:spacing w:line="240" w:lineRule="auto"/>
        <w:contextualSpacing/>
        <w:rPr>
          <w:i/>
        </w:rPr>
      </w:pPr>
      <w:r w:rsidRPr="006C32D9">
        <w:lastRenderedPageBreak/>
        <w:t>2024</w:t>
      </w:r>
      <w:r w:rsidRPr="006C32D9">
        <w:tab/>
      </w:r>
      <w:r w:rsidRPr="006C32D9">
        <w:tab/>
      </w:r>
      <w:r w:rsidRPr="006C32D9">
        <w:rPr>
          <w:i/>
        </w:rPr>
        <w:t>Intellectual &amp; Developmental Disabilities</w:t>
      </w:r>
    </w:p>
    <w:p w14:paraId="5274DDC1" w14:textId="4C824FE7" w:rsidR="00D00233" w:rsidRPr="006C32D9" w:rsidRDefault="00D00233" w:rsidP="00D00233">
      <w:pPr>
        <w:spacing w:line="240" w:lineRule="auto"/>
        <w:contextualSpacing/>
        <w:rPr>
          <w:i/>
        </w:rPr>
      </w:pPr>
      <w:r w:rsidRPr="006C32D9">
        <w:t>2023</w:t>
      </w:r>
      <w:r w:rsidR="00EF6BDA" w:rsidRPr="006C32D9">
        <w:tab/>
      </w:r>
      <w:r w:rsidR="00EF6BDA" w:rsidRPr="006C32D9">
        <w:tab/>
      </w:r>
      <w:r w:rsidRPr="006C32D9">
        <w:rPr>
          <w:i/>
        </w:rPr>
        <w:t>Journal of Intellectual Disabilities</w:t>
      </w:r>
    </w:p>
    <w:p w14:paraId="3EF2CECB" w14:textId="44F973D8" w:rsidR="00A25153" w:rsidRPr="006C32D9" w:rsidRDefault="00A25153" w:rsidP="00D00233">
      <w:pPr>
        <w:spacing w:line="240" w:lineRule="auto"/>
        <w:contextualSpacing/>
        <w:rPr>
          <w:i/>
        </w:rPr>
      </w:pPr>
      <w:r w:rsidRPr="006C32D9">
        <w:t>2021</w:t>
      </w:r>
      <w:r w:rsidRPr="006C32D9">
        <w:tab/>
      </w:r>
      <w:r w:rsidRPr="006C32D9">
        <w:tab/>
      </w:r>
      <w:r w:rsidRPr="006C32D9">
        <w:rPr>
          <w:i/>
        </w:rPr>
        <w:t>Disaster Medicine and Public Health Preparedness</w:t>
      </w:r>
    </w:p>
    <w:p w14:paraId="03F427CD" w14:textId="59C91992" w:rsidR="00A25153" w:rsidRPr="006C32D9" w:rsidRDefault="00A25153" w:rsidP="00D00233">
      <w:pPr>
        <w:spacing w:line="240" w:lineRule="auto"/>
        <w:contextualSpacing/>
        <w:rPr>
          <w:i/>
        </w:rPr>
      </w:pPr>
      <w:r w:rsidRPr="006C32D9">
        <w:t>2020</w:t>
      </w:r>
      <w:r w:rsidRPr="006C32D9">
        <w:tab/>
      </w:r>
      <w:r w:rsidRPr="006C32D9">
        <w:tab/>
      </w:r>
      <w:r w:rsidRPr="006C32D9">
        <w:rPr>
          <w:i/>
        </w:rPr>
        <w:t>Children’s Health Care</w:t>
      </w:r>
    </w:p>
    <w:p w14:paraId="48A7A615" w14:textId="78B363D8" w:rsidR="00A25153" w:rsidRPr="006C32D9" w:rsidRDefault="00A25153" w:rsidP="00D00233">
      <w:pPr>
        <w:spacing w:line="240" w:lineRule="auto"/>
        <w:contextualSpacing/>
      </w:pPr>
      <w:r w:rsidRPr="006C32D9">
        <w:t>2019-2020</w:t>
      </w:r>
      <w:r w:rsidRPr="006C32D9">
        <w:tab/>
      </w:r>
      <w:r w:rsidRPr="006C32D9">
        <w:rPr>
          <w:i/>
        </w:rPr>
        <w:t>Journal of Rural Mental Health</w:t>
      </w:r>
    </w:p>
    <w:p w14:paraId="629B5FD3" w14:textId="7E673B70" w:rsidR="00A25153" w:rsidRPr="006C32D9" w:rsidRDefault="00A25153" w:rsidP="00D00233">
      <w:pPr>
        <w:spacing w:line="240" w:lineRule="auto"/>
        <w:contextualSpacing/>
        <w:rPr>
          <w:i/>
        </w:rPr>
      </w:pPr>
      <w:r w:rsidRPr="006C32D9">
        <w:t>2018</w:t>
      </w:r>
      <w:r w:rsidRPr="006C32D9">
        <w:tab/>
      </w:r>
      <w:r w:rsidRPr="006C32D9">
        <w:tab/>
      </w:r>
      <w:r w:rsidRPr="006C32D9">
        <w:rPr>
          <w:i/>
        </w:rPr>
        <w:t>Maternal and Child Health Journal</w:t>
      </w:r>
    </w:p>
    <w:p w14:paraId="410E0B06" w14:textId="07B3E64A" w:rsidR="001026B2" w:rsidRPr="006C32D9" w:rsidRDefault="001026B2" w:rsidP="00D00233">
      <w:pPr>
        <w:spacing w:after="100" w:afterAutospacing="1" w:line="240" w:lineRule="auto"/>
        <w:contextualSpacing/>
        <w:rPr>
          <w:rFonts w:cstheme="minorHAnsi"/>
          <w:color w:val="000000" w:themeColor="text1"/>
        </w:rPr>
      </w:pPr>
      <w:r w:rsidRPr="006C32D9">
        <w:t>2017</w:t>
      </w:r>
      <w:r w:rsidRPr="006C32D9">
        <w:rPr>
          <w:i/>
        </w:rPr>
        <w:tab/>
      </w:r>
      <w:r w:rsidRPr="006C32D9">
        <w:rPr>
          <w:i/>
        </w:rPr>
        <w:tab/>
      </w:r>
      <w:r w:rsidRPr="006C32D9">
        <w:rPr>
          <w:rFonts w:cstheme="minorHAnsi"/>
          <w:i/>
          <w:color w:val="000000" w:themeColor="text1"/>
          <w:spacing w:val="-4"/>
          <w:kern w:val="28"/>
        </w:rPr>
        <w:t>Western Journal of Emergency Medicine</w:t>
      </w:r>
    </w:p>
    <w:p w14:paraId="7E381DFF" w14:textId="035ADDBE" w:rsidR="001026B2" w:rsidRPr="006C32D9" w:rsidRDefault="001026B2" w:rsidP="00D00233">
      <w:pPr>
        <w:spacing w:line="240" w:lineRule="auto"/>
        <w:contextualSpacing/>
        <w:rPr>
          <w:i/>
        </w:rPr>
      </w:pPr>
      <w:r w:rsidRPr="006C32D9">
        <w:t>2015-2016</w:t>
      </w:r>
      <w:r w:rsidR="00FA1C79" w:rsidRPr="006C32D9">
        <w:rPr>
          <w:rFonts w:cstheme="minorHAnsi"/>
          <w:color w:val="000000" w:themeColor="text1"/>
          <w:spacing w:val="-4"/>
          <w:kern w:val="28"/>
        </w:rPr>
        <w:t xml:space="preserve"> </w:t>
      </w:r>
      <w:r w:rsidR="00FA1C79" w:rsidRPr="006C32D9">
        <w:rPr>
          <w:rFonts w:cstheme="minorHAnsi"/>
          <w:i/>
          <w:color w:val="000000" w:themeColor="text1"/>
          <w:spacing w:val="-4"/>
          <w:kern w:val="28"/>
        </w:rPr>
        <w:tab/>
        <w:t>Medical Care</w:t>
      </w:r>
    </w:p>
    <w:p w14:paraId="65411C82" w14:textId="349F2786" w:rsidR="001026B2" w:rsidRPr="006C32D9" w:rsidRDefault="001026B2" w:rsidP="00D00233">
      <w:pPr>
        <w:spacing w:line="240" w:lineRule="auto"/>
        <w:contextualSpacing/>
        <w:rPr>
          <w:rFonts w:cstheme="minorHAnsi"/>
          <w:i/>
          <w:color w:val="000000" w:themeColor="text1"/>
          <w:spacing w:val="-4"/>
          <w:kern w:val="28"/>
        </w:rPr>
      </w:pPr>
      <w:r w:rsidRPr="006C32D9">
        <w:t>2014-2015</w:t>
      </w:r>
      <w:r w:rsidR="00FA1C79" w:rsidRPr="006C32D9">
        <w:rPr>
          <w:i/>
        </w:rPr>
        <w:tab/>
      </w:r>
      <w:r w:rsidR="00FA1C79" w:rsidRPr="006C32D9">
        <w:rPr>
          <w:rFonts w:cstheme="minorHAnsi"/>
          <w:i/>
          <w:color w:val="000000" w:themeColor="text1"/>
          <w:spacing w:val="-4"/>
          <w:kern w:val="28"/>
        </w:rPr>
        <w:t>Intellectual &amp; Developmental Disabilities</w:t>
      </w:r>
    </w:p>
    <w:p w14:paraId="58BC21C2" w14:textId="446806C3" w:rsidR="00125362" w:rsidRPr="006C32D9" w:rsidRDefault="00125362" w:rsidP="00D00233">
      <w:pPr>
        <w:spacing w:line="240" w:lineRule="auto"/>
        <w:contextualSpacing/>
        <w:rPr>
          <w:i/>
        </w:rPr>
      </w:pPr>
    </w:p>
    <w:p w14:paraId="4864DCF3" w14:textId="77777777" w:rsidR="00125362" w:rsidRPr="006C32D9" w:rsidRDefault="00125362" w:rsidP="00125362">
      <w:pPr>
        <w:pStyle w:val="Heading3"/>
      </w:pPr>
      <w:r w:rsidRPr="006C32D9">
        <w:t>Ad hoc Book Proposal Reviewer</w:t>
      </w:r>
    </w:p>
    <w:p w14:paraId="291A6771" w14:textId="31C7B551" w:rsidR="00125362" w:rsidRDefault="00125362" w:rsidP="00125362">
      <w:pPr>
        <w:spacing w:line="240" w:lineRule="auto"/>
        <w:contextualSpacing/>
      </w:pPr>
      <w:r w:rsidRPr="006C32D9">
        <w:t>2024</w:t>
      </w:r>
      <w:r w:rsidRPr="006C32D9">
        <w:tab/>
      </w:r>
      <w:r w:rsidRPr="006C32D9">
        <w:tab/>
        <w:t>Sage Publishing</w:t>
      </w:r>
    </w:p>
    <w:p w14:paraId="35331981" w14:textId="70F006B8" w:rsidR="00125362" w:rsidRPr="00E829D7" w:rsidRDefault="00125362" w:rsidP="00125362">
      <w:pPr>
        <w:spacing w:line="240" w:lineRule="auto"/>
        <w:contextualSpacing/>
      </w:pPr>
      <w:r>
        <w:t>2022</w:t>
      </w:r>
      <w:r w:rsidRPr="00E829D7">
        <w:t xml:space="preserve"> </w:t>
      </w:r>
      <w:r>
        <w:tab/>
      </w:r>
      <w:r>
        <w:tab/>
        <w:t>Rowman &amp; Littlefield Publishing Company</w:t>
      </w:r>
    </w:p>
    <w:p w14:paraId="65D84745" w14:textId="77777777" w:rsidR="00125362" w:rsidRPr="00E829D7" w:rsidRDefault="00125362" w:rsidP="00D00233">
      <w:pPr>
        <w:spacing w:line="240" w:lineRule="auto"/>
        <w:contextualSpacing/>
        <w:rPr>
          <w:i/>
        </w:rPr>
      </w:pPr>
    </w:p>
    <w:p w14:paraId="660EFC24" w14:textId="2385351D" w:rsidR="00D00233" w:rsidRDefault="00D00233" w:rsidP="00A9175C">
      <w:pPr>
        <w:pStyle w:val="Heading2"/>
      </w:pPr>
      <w:r w:rsidRPr="00DE5A4C">
        <w:t>UNIVERSITY SERVICE</w:t>
      </w:r>
    </w:p>
    <w:p w14:paraId="612B3CC4" w14:textId="13E3FC0D" w:rsidR="00F247E3" w:rsidRPr="00DB2312" w:rsidRDefault="00D00233" w:rsidP="00D00233">
      <w:pPr>
        <w:pStyle w:val="Heading3"/>
        <w:rPr>
          <w:rFonts w:cstheme="minorHAnsi"/>
        </w:rPr>
      </w:pPr>
      <w:r>
        <w:rPr>
          <w:rFonts w:cstheme="minorHAnsi"/>
        </w:rPr>
        <w:t>Service</w:t>
      </w:r>
      <w:r w:rsidR="00F247E3" w:rsidRPr="00DB2312">
        <w:rPr>
          <w:rFonts w:cstheme="minorHAnsi"/>
        </w:rPr>
        <w:t xml:space="preserve"> </w:t>
      </w:r>
      <w:r w:rsidR="003B4336" w:rsidRPr="00E829D7">
        <w:rPr>
          <w:rFonts w:eastAsia="Times New Roman"/>
        </w:rPr>
        <w:t>on departmental, college, or University committees</w:t>
      </w:r>
    </w:p>
    <w:p w14:paraId="5F809666" w14:textId="61EE2385" w:rsidR="00E26C0D" w:rsidRPr="006C32D9" w:rsidRDefault="00E26C0D" w:rsidP="00F247E3">
      <w:pPr>
        <w:spacing w:after="100" w:afterAutospacing="1"/>
        <w:ind w:left="2160" w:hanging="2160"/>
        <w:contextualSpacing/>
        <w:rPr>
          <w:rFonts w:cstheme="minorHAnsi"/>
          <w:bCs/>
          <w:color w:val="000000" w:themeColor="text1"/>
        </w:rPr>
      </w:pPr>
      <w:r w:rsidRPr="006C32D9">
        <w:rPr>
          <w:rFonts w:cstheme="minorHAnsi"/>
          <w:bCs/>
          <w:color w:val="000000" w:themeColor="text1"/>
        </w:rPr>
        <w:t>2022 – present</w:t>
      </w:r>
      <w:r w:rsidRPr="006C32D9">
        <w:rPr>
          <w:rFonts w:cstheme="minorHAnsi"/>
          <w:bCs/>
          <w:color w:val="000000" w:themeColor="text1"/>
        </w:rPr>
        <w:tab/>
        <w:t xml:space="preserve">Member, </w:t>
      </w:r>
      <w:r w:rsidR="00D02733" w:rsidRPr="006C32D9">
        <w:rPr>
          <w:rFonts w:cstheme="minorHAnsi"/>
          <w:bCs/>
          <w:color w:val="000000" w:themeColor="text1"/>
        </w:rPr>
        <w:t>UGA School of Social Work Faculty Personnel Committee</w:t>
      </w:r>
    </w:p>
    <w:p w14:paraId="1DD33722" w14:textId="5E061BE9" w:rsidR="00D02733" w:rsidRDefault="00D02733" w:rsidP="00F247E3">
      <w:pPr>
        <w:spacing w:after="100" w:afterAutospacing="1"/>
        <w:ind w:left="2160" w:hanging="2160"/>
        <w:contextualSpacing/>
        <w:rPr>
          <w:rFonts w:cstheme="minorHAnsi"/>
          <w:bCs/>
          <w:color w:val="000000" w:themeColor="text1"/>
        </w:rPr>
      </w:pPr>
      <w:r w:rsidRPr="006C32D9">
        <w:rPr>
          <w:rFonts w:cstheme="minorHAnsi"/>
          <w:bCs/>
          <w:color w:val="000000" w:themeColor="text1"/>
        </w:rPr>
        <w:t>2022 – present</w:t>
      </w:r>
      <w:r w:rsidRPr="006C32D9">
        <w:rPr>
          <w:rFonts w:cstheme="minorHAnsi"/>
          <w:bCs/>
          <w:color w:val="000000" w:themeColor="text1"/>
        </w:rPr>
        <w:tab/>
        <w:t>Member, UGA School of Social Work Grade Appeals &amp; Academic/Professional Performance Committee</w:t>
      </w:r>
    </w:p>
    <w:p w14:paraId="113C94D2" w14:textId="77777777" w:rsidR="009F4494" w:rsidRDefault="009F4494" w:rsidP="009F4494">
      <w:pPr>
        <w:spacing w:after="100" w:afterAutospacing="1"/>
        <w:ind w:left="2160" w:hanging="2160"/>
        <w:contextualSpacing/>
        <w:rPr>
          <w:rFonts w:cstheme="minorHAnsi"/>
          <w:bCs/>
          <w:color w:val="000000" w:themeColor="text1"/>
        </w:rPr>
      </w:pPr>
      <w:r w:rsidRPr="00DB2312">
        <w:rPr>
          <w:rFonts w:cstheme="minorHAnsi"/>
          <w:bCs/>
          <w:color w:val="000000" w:themeColor="text1"/>
        </w:rPr>
        <w:t>2022</w:t>
      </w:r>
      <w:r>
        <w:rPr>
          <w:rFonts w:cstheme="minorHAnsi"/>
          <w:bCs/>
          <w:color w:val="000000" w:themeColor="text1"/>
        </w:rPr>
        <w:t xml:space="preserve"> – 2023 </w:t>
      </w:r>
      <w:r w:rsidRPr="00DB2312">
        <w:rPr>
          <w:rFonts w:cstheme="minorHAnsi"/>
          <w:bCs/>
          <w:color w:val="000000" w:themeColor="text1"/>
        </w:rPr>
        <w:tab/>
        <w:t>Chair, UGA School of Social Work DEI Committee</w:t>
      </w:r>
    </w:p>
    <w:p w14:paraId="0B4937BD" w14:textId="3D33345F" w:rsidR="00F247E3" w:rsidRPr="00DB2312" w:rsidRDefault="00F247E3" w:rsidP="00F247E3">
      <w:pPr>
        <w:spacing w:after="100" w:afterAutospacing="1"/>
        <w:ind w:left="2160" w:hanging="2160"/>
        <w:contextualSpacing/>
        <w:rPr>
          <w:rFonts w:cstheme="minorHAnsi"/>
          <w:bCs/>
          <w:color w:val="000000" w:themeColor="text1"/>
        </w:rPr>
      </w:pPr>
      <w:r w:rsidRPr="00DB2312">
        <w:rPr>
          <w:rFonts w:cstheme="minorHAnsi"/>
          <w:bCs/>
          <w:color w:val="000000" w:themeColor="text1"/>
        </w:rPr>
        <w:t xml:space="preserve">2021 – </w:t>
      </w:r>
      <w:r w:rsidR="00534A5C" w:rsidRPr="00DB2312">
        <w:rPr>
          <w:rFonts w:cstheme="minorHAnsi"/>
          <w:bCs/>
          <w:color w:val="000000" w:themeColor="text1"/>
        </w:rPr>
        <w:t>202</w:t>
      </w:r>
      <w:r w:rsidR="00D02733">
        <w:rPr>
          <w:rFonts w:cstheme="minorHAnsi"/>
          <w:bCs/>
          <w:color w:val="000000" w:themeColor="text1"/>
        </w:rPr>
        <w:t>3</w:t>
      </w:r>
      <w:r w:rsidRPr="00DB2312">
        <w:rPr>
          <w:rFonts w:cstheme="minorHAnsi"/>
          <w:bCs/>
          <w:color w:val="000000" w:themeColor="text1"/>
        </w:rPr>
        <w:tab/>
        <w:t>UGA School of Social Work Diversity and Inclusive Excellence Plan Work Group, Chair and Liaison to the university</w:t>
      </w:r>
    </w:p>
    <w:p w14:paraId="2EF0B5B4" w14:textId="60C015CF" w:rsidR="00F247E3" w:rsidRPr="00DB2312" w:rsidRDefault="00F247E3" w:rsidP="00F247E3">
      <w:pPr>
        <w:spacing w:after="100" w:afterAutospacing="1"/>
        <w:ind w:left="2160" w:hanging="2160"/>
        <w:contextualSpacing/>
        <w:rPr>
          <w:rFonts w:cstheme="minorHAnsi"/>
          <w:bCs/>
          <w:color w:val="000000" w:themeColor="text1"/>
        </w:rPr>
      </w:pPr>
      <w:r w:rsidRPr="00DB2312">
        <w:rPr>
          <w:rFonts w:cstheme="minorHAnsi"/>
          <w:bCs/>
          <w:color w:val="000000" w:themeColor="text1"/>
        </w:rPr>
        <w:t>2021</w:t>
      </w:r>
      <w:r w:rsidRPr="00DB2312">
        <w:rPr>
          <w:rFonts w:cstheme="minorHAnsi"/>
          <w:bCs/>
          <w:color w:val="000000" w:themeColor="text1"/>
        </w:rPr>
        <w:tab/>
      </w:r>
      <w:r w:rsidR="003B4336">
        <w:rPr>
          <w:rFonts w:cstheme="minorHAnsi"/>
          <w:bCs/>
          <w:color w:val="000000"/>
          <w:spacing w:val="-4"/>
          <w:kern w:val="28"/>
        </w:rPr>
        <w:t xml:space="preserve">Member, </w:t>
      </w:r>
      <w:r w:rsidRPr="00DB2312">
        <w:rPr>
          <w:rFonts w:cstheme="minorHAnsi"/>
          <w:bCs/>
          <w:color w:val="000000" w:themeColor="text1"/>
        </w:rPr>
        <w:t>UGA School of Social Work MSW-MDiv Search Committee</w:t>
      </w:r>
    </w:p>
    <w:p w14:paraId="63779474" w14:textId="58C4C5BA" w:rsidR="00F247E3" w:rsidRPr="00DB2312" w:rsidRDefault="00F247E3" w:rsidP="00F247E3">
      <w:pPr>
        <w:spacing w:after="100" w:afterAutospacing="1"/>
        <w:ind w:left="2160" w:hanging="2160"/>
        <w:contextualSpacing/>
        <w:rPr>
          <w:rFonts w:cstheme="minorHAnsi"/>
          <w:bCs/>
          <w:color w:val="000000" w:themeColor="text1"/>
        </w:rPr>
      </w:pPr>
      <w:r w:rsidRPr="00DB2312">
        <w:rPr>
          <w:rFonts w:cstheme="minorHAnsi"/>
          <w:bCs/>
          <w:color w:val="000000" w:themeColor="text1"/>
        </w:rPr>
        <w:t xml:space="preserve">2020 – </w:t>
      </w:r>
      <w:r w:rsidR="00D02733">
        <w:rPr>
          <w:rFonts w:cstheme="minorHAnsi"/>
          <w:bCs/>
          <w:color w:val="000000" w:themeColor="text1"/>
        </w:rPr>
        <w:t>2022</w:t>
      </w:r>
      <w:r w:rsidRPr="00DB2312">
        <w:rPr>
          <w:rFonts w:cstheme="minorHAnsi"/>
          <w:bCs/>
          <w:color w:val="000000" w:themeColor="text1"/>
        </w:rPr>
        <w:t xml:space="preserve"> </w:t>
      </w:r>
      <w:r w:rsidRPr="00DB2312">
        <w:rPr>
          <w:rFonts w:cstheme="minorHAnsi"/>
          <w:bCs/>
          <w:color w:val="000000" w:themeColor="text1"/>
        </w:rPr>
        <w:tab/>
      </w:r>
      <w:r w:rsidR="003B4336" w:rsidRPr="00D02733">
        <w:rPr>
          <w:rFonts w:cstheme="minorHAnsi"/>
          <w:bCs/>
          <w:color w:val="000000"/>
          <w:spacing w:val="-4"/>
          <w:kern w:val="28"/>
        </w:rPr>
        <w:t xml:space="preserve">Faculty Organizer, </w:t>
      </w:r>
      <w:r w:rsidRPr="00D02733">
        <w:rPr>
          <w:rFonts w:cstheme="minorHAnsi"/>
          <w:bCs/>
          <w:color w:val="000000" w:themeColor="text1"/>
        </w:rPr>
        <w:t>Fall Interprofessional Education Event Planning Committee, Social Work representative along with pharmacy, nursing and medicine</w:t>
      </w:r>
    </w:p>
    <w:p w14:paraId="7D870CB7" w14:textId="6EBCD7DC" w:rsidR="00F247E3" w:rsidRPr="00DB2312" w:rsidRDefault="00F247E3" w:rsidP="00F247E3">
      <w:pPr>
        <w:spacing w:after="100" w:afterAutospacing="1"/>
        <w:ind w:left="2160" w:hanging="2160"/>
        <w:contextualSpacing/>
        <w:rPr>
          <w:rFonts w:cstheme="minorHAnsi"/>
          <w:bCs/>
          <w:color w:val="000000" w:themeColor="text1"/>
        </w:rPr>
      </w:pPr>
      <w:r w:rsidRPr="00DB2312">
        <w:rPr>
          <w:rFonts w:cstheme="minorHAnsi"/>
          <w:bCs/>
          <w:color w:val="000000" w:themeColor="text1"/>
        </w:rPr>
        <w:t xml:space="preserve">2020 – </w:t>
      </w:r>
      <w:r w:rsidR="00071928">
        <w:rPr>
          <w:rFonts w:cstheme="minorHAnsi"/>
          <w:bCs/>
          <w:color w:val="000000" w:themeColor="text1"/>
        </w:rPr>
        <w:t>2022</w:t>
      </w:r>
      <w:r w:rsidRPr="00DB2312">
        <w:rPr>
          <w:rFonts w:cstheme="minorHAnsi"/>
          <w:bCs/>
          <w:color w:val="000000" w:themeColor="text1"/>
        </w:rPr>
        <w:tab/>
      </w:r>
      <w:r w:rsidR="00E26C0D">
        <w:rPr>
          <w:rFonts w:cstheme="minorHAnsi"/>
          <w:bCs/>
          <w:color w:val="000000"/>
          <w:spacing w:val="-4"/>
          <w:kern w:val="28"/>
        </w:rPr>
        <w:t xml:space="preserve">Member, </w:t>
      </w:r>
      <w:r w:rsidRPr="00DB2312">
        <w:rPr>
          <w:rFonts w:cstheme="minorHAnsi"/>
          <w:bCs/>
          <w:color w:val="000000" w:themeColor="text1"/>
        </w:rPr>
        <w:t>UGA School of Social Work Diversity, Equity, &amp; Inclusion Committee</w:t>
      </w:r>
    </w:p>
    <w:p w14:paraId="40FFBBDF" w14:textId="23FE6453" w:rsidR="00F247E3" w:rsidRPr="006C32D9" w:rsidRDefault="00F247E3" w:rsidP="00F247E3">
      <w:pPr>
        <w:spacing w:after="100" w:afterAutospacing="1"/>
        <w:ind w:left="2160" w:hanging="2160"/>
        <w:contextualSpacing/>
        <w:rPr>
          <w:rFonts w:cstheme="minorHAnsi"/>
          <w:bCs/>
          <w:color w:val="000000" w:themeColor="text1"/>
        </w:rPr>
      </w:pPr>
      <w:r w:rsidRPr="00DB2312">
        <w:rPr>
          <w:rFonts w:cstheme="minorHAnsi"/>
          <w:bCs/>
          <w:color w:val="000000" w:themeColor="text1"/>
        </w:rPr>
        <w:t xml:space="preserve">2020 – </w:t>
      </w:r>
      <w:r w:rsidR="00071928">
        <w:rPr>
          <w:rFonts w:cstheme="minorHAnsi"/>
          <w:bCs/>
          <w:color w:val="000000" w:themeColor="text1"/>
        </w:rPr>
        <w:t>2021</w:t>
      </w:r>
      <w:r w:rsidRPr="00DB2312">
        <w:rPr>
          <w:rFonts w:cstheme="minorHAnsi"/>
          <w:bCs/>
          <w:color w:val="000000" w:themeColor="text1"/>
        </w:rPr>
        <w:tab/>
      </w:r>
      <w:r w:rsidR="00E26C0D">
        <w:rPr>
          <w:rFonts w:cstheme="minorHAnsi"/>
          <w:bCs/>
          <w:color w:val="000000"/>
          <w:spacing w:val="-4"/>
          <w:kern w:val="28"/>
        </w:rPr>
        <w:t xml:space="preserve">Member, </w:t>
      </w:r>
      <w:r w:rsidRPr="00DB2312">
        <w:rPr>
          <w:rFonts w:cstheme="minorHAnsi"/>
          <w:bCs/>
          <w:color w:val="000000" w:themeColor="text1"/>
        </w:rPr>
        <w:t>UGA Dept. of Health Promotion &amp; Behavior Diversity, Equity, &amp; Inclusion C</w:t>
      </w:r>
      <w:r w:rsidRPr="006C32D9">
        <w:rPr>
          <w:rFonts w:cstheme="minorHAnsi"/>
          <w:bCs/>
          <w:color w:val="000000" w:themeColor="text1"/>
        </w:rPr>
        <w:t>ommittee</w:t>
      </w:r>
    </w:p>
    <w:p w14:paraId="58384C58" w14:textId="2D3AEFD5" w:rsidR="00F247E3" w:rsidRPr="006C32D9" w:rsidRDefault="00F247E3" w:rsidP="00F247E3">
      <w:pPr>
        <w:spacing w:after="100" w:afterAutospacing="1"/>
        <w:ind w:left="1440" w:hanging="1440"/>
        <w:contextualSpacing/>
        <w:rPr>
          <w:rFonts w:cstheme="minorHAnsi"/>
          <w:bCs/>
          <w:color w:val="000000" w:themeColor="text1"/>
        </w:rPr>
      </w:pPr>
      <w:r w:rsidRPr="006C32D9">
        <w:rPr>
          <w:rFonts w:cstheme="minorHAnsi"/>
          <w:bCs/>
          <w:color w:val="000000" w:themeColor="text1"/>
        </w:rPr>
        <w:t>2019</w:t>
      </w:r>
      <w:r w:rsidRPr="006C32D9">
        <w:rPr>
          <w:rFonts w:cstheme="minorHAnsi"/>
          <w:bCs/>
          <w:color w:val="000000" w:themeColor="text1"/>
        </w:rPr>
        <w:tab/>
      </w:r>
      <w:r w:rsidRPr="006C32D9">
        <w:rPr>
          <w:rFonts w:cstheme="minorHAnsi"/>
          <w:bCs/>
          <w:color w:val="000000" w:themeColor="text1"/>
        </w:rPr>
        <w:tab/>
      </w:r>
      <w:r w:rsidR="00E26C0D" w:rsidRPr="006C32D9">
        <w:rPr>
          <w:rFonts w:cstheme="minorHAnsi"/>
          <w:bCs/>
          <w:color w:val="000000"/>
          <w:spacing w:val="-4"/>
          <w:kern w:val="28"/>
        </w:rPr>
        <w:t xml:space="preserve">Member, </w:t>
      </w:r>
      <w:r w:rsidRPr="006C32D9">
        <w:rPr>
          <w:rFonts w:cstheme="minorHAnsi"/>
          <w:bCs/>
          <w:color w:val="000000" w:themeColor="text1"/>
        </w:rPr>
        <w:t>UGA School of Social Work MSW Academic Advisor Search Committee</w:t>
      </w:r>
    </w:p>
    <w:p w14:paraId="02D5B27A" w14:textId="7060C5BB" w:rsidR="00F247E3" w:rsidRPr="006C32D9" w:rsidRDefault="00F247E3" w:rsidP="00F247E3">
      <w:pPr>
        <w:spacing w:after="100" w:afterAutospacing="1"/>
        <w:ind w:left="1440" w:hanging="1440"/>
        <w:contextualSpacing/>
        <w:rPr>
          <w:rFonts w:cstheme="minorHAnsi"/>
          <w:color w:val="000000" w:themeColor="text1"/>
        </w:rPr>
      </w:pPr>
      <w:r w:rsidRPr="006C32D9">
        <w:rPr>
          <w:rFonts w:cstheme="minorHAnsi"/>
          <w:bCs/>
          <w:color w:val="000000" w:themeColor="text1"/>
        </w:rPr>
        <w:t>2019 – present</w:t>
      </w:r>
      <w:r w:rsidRPr="006C32D9">
        <w:rPr>
          <w:rFonts w:cstheme="minorHAnsi"/>
          <w:bCs/>
          <w:color w:val="000000" w:themeColor="text1"/>
        </w:rPr>
        <w:tab/>
      </w:r>
      <w:r w:rsidRPr="006C32D9">
        <w:rPr>
          <w:rFonts w:cstheme="minorHAnsi"/>
          <w:bCs/>
          <w:color w:val="000000" w:themeColor="text1"/>
        </w:rPr>
        <w:tab/>
      </w:r>
      <w:r w:rsidR="00E26C0D" w:rsidRPr="006C32D9">
        <w:rPr>
          <w:rFonts w:cstheme="minorHAnsi"/>
          <w:bCs/>
          <w:color w:val="000000"/>
          <w:spacing w:val="-4"/>
          <w:kern w:val="28"/>
        </w:rPr>
        <w:t xml:space="preserve">Member, </w:t>
      </w:r>
      <w:r w:rsidRPr="006C32D9">
        <w:rPr>
          <w:rFonts w:cstheme="minorHAnsi"/>
          <w:bCs/>
          <w:color w:val="000000" w:themeColor="text1"/>
        </w:rPr>
        <w:t>UGA</w:t>
      </w:r>
      <w:r w:rsidRPr="006C32D9">
        <w:rPr>
          <w:rFonts w:cstheme="minorHAnsi"/>
          <w:b/>
          <w:bCs/>
          <w:color w:val="000000" w:themeColor="text1"/>
        </w:rPr>
        <w:t xml:space="preserve"> </w:t>
      </w:r>
      <w:r w:rsidRPr="006C32D9">
        <w:rPr>
          <w:rFonts w:cstheme="minorHAnsi"/>
          <w:color w:val="000000" w:themeColor="text1"/>
        </w:rPr>
        <w:t>School of Social Work MSW Curriculum Committee</w:t>
      </w:r>
    </w:p>
    <w:p w14:paraId="5B2C9203" w14:textId="65D0CDFA" w:rsidR="00F247E3" w:rsidRPr="00DB2312" w:rsidRDefault="00F247E3" w:rsidP="00F247E3">
      <w:pPr>
        <w:spacing w:after="100" w:afterAutospacing="1"/>
        <w:ind w:left="1440" w:hanging="1440"/>
        <w:contextualSpacing/>
        <w:rPr>
          <w:rFonts w:cstheme="minorHAnsi"/>
          <w:color w:val="000000" w:themeColor="text1"/>
        </w:rPr>
      </w:pPr>
      <w:r w:rsidRPr="006C32D9">
        <w:rPr>
          <w:rFonts w:cstheme="minorHAnsi"/>
          <w:color w:val="000000" w:themeColor="text1"/>
        </w:rPr>
        <w:t>2018 - present</w:t>
      </w:r>
      <w:r w:rsidRPr="006C32D9">
        <w:rPr>
          <w:rFonts w:cstheme="minorHAnsi"/>
          <w:color w:val="000000" w:themeColor="text1"/>
        </w:rPr>
        <w:tab/>
      </w:r>
      <w:r w:rsidRPr="006C32D9">
        <w:rPr>
          <w:rFonts w:cstheme="minorHAnsi"/>
          <w:color w:val="000000" w:themeColor="text1"/>
        </w:rPr>
        <w:tab/>
      </w:r>
      <w:r w:rsidR="00E26C0D" w:rsidRPr="006C32D9">
        <w:rPr>
          <w:rFonts w:cstheme="minorHAnsi"/>
          <w:bCs/>
          <w:color w:val="000000"/>
          <w:spacing w:val="-4"/>
          <w:kern w:val="28"/>
        </w:rPr>
        <w:t xml:space="preserve">Member, </w:t>
      </w:r>
      <w:r w:rsidRPr="006C32D9">
        <w:rPr>
          <w:rFonts w:cstheme="minorHAnsi"/>
          <w:color w:val="000000" w:themeColor="text1"/>
        </w:rPr>
        <w:t>UGA School of Social Work MSW Program Committee</w:t>
      </w:r>
    </w:p>
    <w:p w14:paraId="57EA76ED" w14:textId="04D4A0CA" w:rsidR="00F247E3" w:rsidRPr="00DB2312" w:rsidRDefault="00F247E3" w:rsidP="00F247E3">
      <w:pPr>
        <w:spacing w:after="100" w:afterAutospacing="1"/>
        <w:ind w:left="1440" w:hanging="1440"/>
        <w:contextualSpacing/>
        <w:rPr>
          <w:rFonts w:cstheme="minorHAnsi"/>
          <w:color w:val="000000" w:themeColor="text1"/>
        </w:rPr>
      </w:pPr>
      <w:r w:rsidRPr="00DB2312">
        <w:rPr>
          <w:rFonts w:cstheme="minorHAnsi"/>
          <w:color w:val="000000" w:themeColor="text1"/>
        </w:rPr>
        <w:t>2017 - 2018</w:t>
      </w:r>
      <w:r w:rsidRPr="00DB2312">
        <w:rPr>
          <w:rFonts w:cstheme="minorHAnsi"/>
          <w:color w:val="000000" w:themeColor="text1"/>
        </w:rPr>
        <w:tab/>
      </w:r>
      <w:r w:rsidRPr="00DB2312">
        <w:rPr>
          <w:rFonts w:cstheme="minorHAnsi"/>
          <w:color w:val="000000" w:themeColor="text1"/>
        </w:rPr>
        <w:tab/>
      </w:r>
      <w:r w:rsidR="00E26C0D">
        <w:rPr>
          <w:rFonts w:cstheme="minorHAnsi"/>
          <w:bCs/>
          <w:color w:val="000000"/>
          <w:spacing w:val="-4"/>
          <w:kern w:val="28"/>
        </w:rPr>
        <w:t xml:space="preserve">Member, </w:t>
      </w:r>
      <w:r w:rsidRPr="00DB2312">
        <w:rPr>
          <w:rFonts w:cstheme="minorHAnsi"/>
          <w:color w:val="000000" w:themeColor="text1"/>
        </w:rPr>
        <w:t>GSU School of Public Health Workforce Development Committee</w:t>
      </w:r>
    </w:p>
    <w:p w14:paraId="58E139EA" w14:textId="10035B68" w:rsidR="00F247E3" w:rsidRPr="00DB2312" w:rsidRDefault="00F247E3" w:rsidP="00F247E3">
      <w:pPr>
        <w:spacing w:after="100" w:afterAutospacing="1"/>
        <w:ind w:left="1440" w:hanging="1440"/>
        <w:contextualSpacing/>
        <w:rPr>
          <w:rFonts w:cstheme="minorHAnsi"/>
          <w:color w:val="000000" w:themeColor="text1"/>
        </w:rPr>
      </w:pPr>
      <w:r w:rsidRPr="00DB2312">
        <w:rPr>
          <w:rFonts w:cstheme="minorHAnsi"/>
          <w:color w:val="000000" w:themeColor="text1"/>
        </w:rPr>
        <w:t>2017 - 2018</w:t>
      </w:r>
      <w:r w:rsidRPr="00DB2312">
        <w:rPr>
          <w:rFonts w:cstheme="minorHAnsi"/>
          <w:color w:val="000000" w:themeColor="text1"/>
        </w:rPr>
        <w:tab/>
      </w:r>
      <w:r w:rsidRPr="00DB2312">
        <w:rPr>
          <w:rFonts w:cstheme="minorHAnsi"/>
          <w:color w:val="000000" w:themeColor="text1"/>
        </w:rPr>
        <w:tab/>
      </w:r>
      <w:r w:rsidR="00E26C0D">
        <w:rPr>
          <w:rFonts w:cstheme="minorHAnsi"/>
          <w:bCs/>
          <w:color w:val="000000"/>
          <w:spacing w:val="-4"/>
          <w:kern w:val="28"/>
        </w:rPr>
        <w:t xml:space="preserve">Member, </w:t>
      </w:r>
      <w:r w:rsidRPr="00DB2312">
        <w:rPr>
          <w:rFonts w:cstheme="minorHAnsi"/>
          <w:color w:val="000000" w:themeColor="text1"/>
        </w:rPr>
        <w:t>GSU School of Public Health Academic Affairs Committee</w:t>
      </w:r>
    </w:p>
    <w:p w14:paraId="53779B5A" w14:textId="3C5162C9" w:rsidR="00F247E3" w:rsidRPr="00DB2312" w:rsidRDefault="00F247E3" w:rsidP="00F247E3">
      <w:pPr>
        <w:spacing w:after="100" w:afterAutospacing="1"/>
        <w:ind w:left="1440" w:hanging="1440"/>
        <w:contextualSpacing/>
        <w:rPr>
          <w:rFonts w:cstheme="minorHAnsi"/>
          <w:color w:val="000000" w:themeColor="text1"/>
        </w:rPr>
      </w:pPr>
      <w:r w:rsidRPr="00DB2312">
        <w:rPr>
          <w:rFonts w:cstheme="minorHAnsi"/>
          <w:color w:val="000000" w:themeColor="text1"/>
        </w:rPr>
        <w:t>2017 - 2018</w:t>
      </w:r>
      <w:r w:rsidRPr="00DB2312">
        <w:rPr>
          <w:rFonts w:cstheme="minorHAnsi"/>
          <w:color w:val="000000" w:themeColor="text1"/>
        </w:rPr>
        <w:tab/>
      </w:r>
      <w:r w:rsidRPr="00DB2312">
        <w:rPr>
          <w:rFonts w:cstheme="minorHAnsi"/>
          <w:color w:val="000000" w:themeColor="text1"/>
        </w:rPr>
        <w:tab/>
      </w:r>
      <w:r w:rsidR="00E26C0D">
        <w:rPr>
          <w:rFonts w:cstheme="minorHAnsi"/>
          <w:bCs/>
          <w:color w:val="000000"/>
          <w:spacing w:val="-4"/>
          <w:kern w:val="28"/>
        </w:rPr>
        <w:t xml:space="preserve">Member, </w:t>
      </w:r>
      <w:r w:rsidRPr="00DB2312">
        <w:rPr>
          <w:rFonts w:cstheme="minorHAnsi"/>
          <w:color w:val="000000" w:themeColor="text1"/>
        </w:rPr>
        <w:t>GSU School of Public Health PhD Committee</w:t>
      </w:r>
    </w:p>
    <w:p w14:paraId="2E8FA144" w14:textId="3875B407" w:rsidR="00F247E3" w:rsidRPr="00DB2312" w:rsidRDefault="00F247E3" w:rsidP="00F247E3">
      <w:pPr>
        <w:spacing w:after="100" w:afterAutospacing="1"/>
        <w:ind w:left="1440" w:hanging="1440"/>
        <w:contextualSpacing/>
        <w:rPr>
          <w:rFonts w:cstheme="minorHAnsi"/>
          <w:color w:val="000000"/>
          <w:spacing w:val="-4"/>
          <w:kern w:val="28"/>
        </w:rPr>
      </w:pPr>
      <w:r w:rsidRPr="00DB2312">
        <w:rPr>
          <w:rFonts w:cstheme="minorHAnsi"/>
          <w:color w:val="000000"/>
          <w:spacing w:val="-4"/>
          <w:kern w:val="28"/>
        </w:rPr>
        <w:t>2016</w:t>
      </w:r>
      <w:r w:rsidRPr="00DB2312">
        <w:rPr>
          <w:rFonts w:cstheme="minorHAnsi"/>
          <w:bCs/>
          <w:color w:val="000000"/>
          <w:spacing w:val="-4"/>
          <w:kern w:val="28"/>
        </w:rPr>
        <w:tab/>
      </w:r>
      <w:r w:rsidRPr="00DB2312">
        <w:rPr>
          <w:rFonts w:cstheme="minorHAnsi"/>
          <w:bCs/>
          <w:color w:val="000000"/>
          <w:spacing w:val="-4"/>
          <w:kern w:val="28"/>
        </w:rPr>
        <w:tab/>
      </w:r>
      <w:r w:rsidR="00E26C0D">
        <w:rPr>
          <w:rFonts w:cstheme="minorHAnsi"/>
          <w:bCs/>
          <w:color w:val="000000"/>
          <w:spacing w:val="-4"/>
          <w:kern w:val="28"/>
        </w:rPr>
        <w:t xml:space="preserve">Member, </w:t>
      </w:r>
      <w:r w:rsidRPr="00DB2312">
        <w:rPr>
          <w:rFonts w:cstheme="minorHAnsi"/>
          <w:bCs/>
          <w:color w:val="000000"/>
          <w:spacing w:val="-4"/>
          <w:kern w:val="28"/>
        </w:rPr>
        <w:t xml:space="preserve">GSU School of Public Health </w:t>
      </w:r>
      <w:r w:rsidRPr="00DB2312">
        <w:rPr>
          <w:rFonts w:cstheme="minorHAnsi"/>
          <w:color w:val="000000"/>
          <w:spacing w:val="-4"/>
          <w:kern w:val="28"/>
        </w:rPr>
        <w:t xml:space="preserve">PhD Halloween event Planning Committee </w:t>
      </w:r>
    </w:p>
    <w:p w14:paraId="572A71D0" w14:textId="698BCD52" w:rsidR="00F247E3" w:rsidRPr="00DB2312" w:rsidRDefault="00F247E3" w:rsidP="00F247E3">
      <w:pPr>
        <w:spacing w:after="100" w:afterAutospacing="1"/>
        <w:ind w:left="1440" w:hanging="1440"/>
        <w:contextualSpacing/>
        <w:rPr>
          <w:rFonts w:cstheme="minorHAnsi"/>
          <w:color w:val="000000" w:themeColor="text1"/>
        </w:rPr>
      </w:pPr>
      <w:r w:rsidRPr="00DB2312">
        <w:rPr>
          <w:rFonts w:cstheme="minorHAnsi"/>
          <w:color w:val="000000"/>
          <w:spacing w:val="-4"/>
          <w:kern w:val="28"/>
        </w:rPr>
        <w:t>2015 - 2016</w:t>
      </w:r>
      <w:r w:rsidRPr="00DB2312">
        <w:rPr>
          <w:rFonts w:cstheme="minorHAnsi"/>
          <w:bCs/>
          <w:color w:val="000000"/>
          <w:spacing w:val="-4"/>
          <w:kern w:val="28"/>
        </w:rPr>
        <w:tab/>
      </w:r>
      <w:r w:rsidRPr="00DB2312">
        <w:rPr>
          <w:rFonts w:cstheme="minorHAnsi"/>
          <w:bCs/>
          <w:color w:val="000000"/>
          <w:spacing w:val="-4"/>
          <w:kern w:val="28"/>
        </w:rPr>
        <w:tab/>
      </w:r>
      <w:r w:rsidR="00E26C0D">
        <w:rPr>
          <w:rFonts w:cstheme="minorHAnsi"/>
          <w:bCs/>
          <w:color w:val="000000"/>
          <w:spacing w:val="-4"/>
          <w:kern w:val="28"/>
        </w:rPr>
        <w:t xml:space="preserve">Member, </w:t>
      </w:r>
      <w:r w:rsidRPr="00DB2312">
        <w:rPr>
          <w:rFonts w:cstheme="minorHAnsi"/>
          <w:color w:val="000000"/>
          <w:spacing w:val="-4"/>
          <w:kern w:val="28"/>
        </w:rPr>
        <w:t>GSU School of Public Health Space Programming Steering Committee</w:t>
      </w:r>
    </w:p>
    <w:p w14:paraId="4548C73C" w14:textId="77777777" w:rsidR="00D00233" w:rsidRPr="00E829D7" w:rsidRDefault="00D00233" w:rsidP="00D00233">
      <w:pPr>
        <w:pStyle w:val="Heading3"/>
        <w:rPr>
          <w:rFonts w:eastAsia="Times New Roman"/>
        </w:rPr>
      </w:pPr>
      <w:r w:rsidRPr="00E829D7">
        <w:rPr>
          <w:rFonts w:eastAsia="Times New Roman"/>
        </w:rPr>
        <w:t>Service to student groups and organizations</w:t>
      </w:r>
    </w:p>
    <w:p w14:paraId="14103320" w14:textId="368A2114" w:rsidR="00D00233" w:rsidRPr="004F4D51" w:rsidRDefault="00D00233" w:rsidP="004F4D51">
      <w:pPr>
        <w:ind w:left="1440" w:hanging="1440"/>
        <w:contextualSpacing/>
        <w:rPr>
          <w:rFonts w:eastAsia="Times New Roman" w:cs="Times New Roman"/>
          <w:lang w:eastAsia="x-none"/>
        </w:rPr>
      </w:pPr>
      <w:r w:rsidRPr="004F4D51">
        <w:rPr>
          <w:rFonts w:eastAsia="Times New Roman" w:cs="Times New Roman"/>
          <w:lang w:eastAsia="x-none"/>
        </w:rPr>
        <w:t>2021</w:t>
      </w:r>
      <w:r w:rsidRPr="004F4D51">
        <w:rPr>
          <w:rFonts w:eastAsia="Times New Roman" w:cs="Times New Roman"/>
          <w:lang w:eastAsia="x-none"/>
        </w:rPr>
        <w:tab/>
        <w:t xml:space="preserve">IMPACT Presentation – delivered disability lecture to a virtual roundtable of undergraduates as part of UGA’s IMPACT Reorientation, virtual </w:t>
      </w:r>
    </w:p>
    <w:p w14:paraId="4C85FC6F" w14:textId="0BBA665B" w:rsidR="00D00233" w:rsidRPr="004F4D51" w:rsidRDefault="00D00233" w:rsidP="004F4D51">
      <w:pPr>
        <w:ind w:left="1440" w:hanging="1440"/>
        <w:contextualSpacing/>
        <w:rPr>
          <w:rFonts w:eastAsia="Times New Roman" w:cs="Times New Roman"/>
          <w:lang w:eastAsia="x-none"/>
        </w:rPr>
      </w:pPr>
      <w:r w:rsidRPr="004F4D51">
        <w:rPr>
          <w:rFonts w:eastAsia="Times New Roman" w:cs="Times New Roman"/>
          <w:lang w:eastAsia="x-none"/>
        </w:rPr>
        <w:lastRenderedPageBreak/>
        <w:t>2020</w:t>
      </w:r>
      <w:r w:rsidRPr="004F4D51">
        <w:rPr>
          <w:rFonts w:eastAsia="Times New Roman" w:cs="Times New Roman"/>
          <w:lang w:eastAsia="x-none"/>
        </w:rPr>
        <w:tab/>
        <w:t>Faculty Mentor for four student groups producing educational materials as part of the COVID-19 hackathon in the College of Public Health</w:t>
      </w:r>
    </w:p>
    <w:p w14:paraId="4B3215CD" w14:textId="4A4C7FDD" w:rsidR="00D00233" w:rsidRPr="004F4D51" w:rsidRDefault="00D00233" w:rsidP="004F4D51">
      <w:pPr>
        <w:ind w:left="1440" w:hanging="1440"/>
        <w:contextualSpacing/>
        <w:rPr>
          <w:rFonts w:eastAsia="Times New Roman" w:cs="Times New Roman"/>
          <w:lang w:eastAsia="x-none"/>
        </w:rPr>
      </w:pPr>
      <w:r w:rsidRPr="004F4D51">
        <w:rPr>
          <w:rFonts w:eastAsia="Times New Roman" w:cs="Times New Roman"/>
          <w:lang w:eastAsia="x-none"/>
        </w:rPr>
        <w:t>2020</w:t>
      </w:r>
      <w:r w:rsidRPr="004F4D51">
        <w:rPr>
          <w:rFonts w:eastAsia="Times New Roman" w:cs="Times New Roman"/>
          <w:lang w:eastAsia="x-none"/>
        </w:rPr>
        <w:tab/>
        <w:t>Smoothies at Self Care Week – Made and distributed smoothies and recipes at the SSW’s Self Care week; discussed self-care with students</w:t>
      </w:r>
    </w:p>
    <w:p w14:paraId="5B7B2D64" w14:textId="77777777" w:rsidR="00D00233" w:rsidRPr="004F4D51" w:rsidRDefault="00D00233" w:rsidP="004F4D51">
      <w:pPr>
        <w:ind w:left="1440" w:hanging="1440"/>
        <w:contextualSpacing/>
        <w:rPr>
          <w:rFonts w:eastAsia="Times New Roman" w:cs="Times New Roman"/>
          <w:lang w:eastAsia="x-none"/>
        </w:rPr>
      </w:pPr>
      <w:r w:rsidRPr="004F4D51">
        <w:rPr>
          <w:rFonts w:eastAsia="Times New Roman" w:cs="Times New Roman"/>
          <w:lang w:eastAsia="x-none"/>
        </w:rPr>
        <w:t>2019-2020</w:t>
      </w:r>
      <w:r w:rsidRPr="004F4D51">
        <w:rPr>
          <w:rFonts w:eastAsia="Times New Roman" w:cs="Times New Roman"/>
          <w:lang w:eastAsia="x-none"/>
        </w:rPr>
        <w:tab/>
        <w:t>University Innovation Fellows Mentor -</w:t>
      </w:r>
      <w:r w:rsidRPr="004F4D51">
        <w:rPr>
          <w:rFonts w:eastAsia="Calibri"/>
        </w:rPr>
        <w:t xml:space="preserve"> provided mentoring and support to Dawgs4Change, UGA's University Innovation Fellows team </w:t>
      </w:r>
    </w:p>
    <w:p w14:paraId="2CE94001" w14:textId="36799A2B" w:rsidR="00F247E3" w:rsidRPr="00DB2312" w:rsidRDefault="00D00233" w:rsidP="004F4D51">
      <w:pPr>
        <w:ind w:left="1440" w:hanging="1440"/>
        <w:contextualSpacing/>
        <w:rPr>
          <w:rFonts w:cstheme="minorHAnsi"/>
        </w:rPr>
      </w:pPr>
      <w:r w:rsidRPr="00E829D7">
        <w:rPr>
          <w:rFonts w:eastAsia="Times New Roman" w:cs="Times New Roman"/>
          <w:lang w:eastAsia="x-none"/>
        </w:rPr>
        <w:t>2019</w:t>
      </w:r>
      <w:r w:rsidRPr="00E829D7">
        <w:rPr>
          <w:rFonts w:eastAsia="Times New Roman" w:cs="Times New Roman"/>
          <w:lang w:eastAsia="x-none"/>
        </w:rPr>
        <w:tab/>
      </w:r>
      <w:r w:rsidR="004F4D51">
        <w:rPr>
          <w:rFonts w:eastAsia="Times New Roman" w:cs="Times New Roman"/>
          <w:lang w:eastAsia="x-none"/>
        </w:rPr>
        <w:t>J</w:t>
      </w:r>
      <w:r w:rsidRPr="00E829D7">
        <w:rPr>
          <w:rFonts w:eastAsia="Times New Roman" w:cs="Times New Roman"/>
          <w:lang w:eastAsia="x-none"/>
        </w:rPr>
        <w:t xml:space="preserve">udy Heumann’s lecture to SOWK 2156 course - </w:t>
      </w:r>
      <w:r w:rsidRPr="00E829D7">
        <w:rPr>
          <w:rFonts w:eastAsia="Calibri"/>
        </w:rPr>
        <w:t xml:space="preserve">arranged for disability rights leader Judy Heumann to guest lecture in </w:t>
      </w:r>
      <w:r w:rsidR="00D02733">
        <w:rPr>
          <w:rFonts w:eastAsia="Calibri"/>
        </w:rPr>
        <w:t>BSW</w:t>
      </w:r>
      <w:r w:rsidRPr="00E829D7">
        <w:rPr>
          <w:rFonts w:eastAsia="Calibri"/>
        </w:rPr>
        <w:t xml:space="preserve"> course</w:t>
      </w:r>
    </w:p>
    <w:sectPr w:rsidR="00F247E3" w:rsidRPr="00DB2312" w:rsidSect="00075A2E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253BE2AC" w16cex:dateUtc="2021-11-15T00:31:00Z"/>
  <w16cex:commentExtensible w16cex:durableId="253BE34B" w16cex:dateUtc="2021-11-15T00:34:00Z"/>
  <w16cex:commentExtensible w16cex:durableId="253BE914" w16cex:dateUtc="2021-11-15T00:59:00Z"/>
  <w16cex:commentExtensible w16cex:durableId="253BEB3D" w16cex:dateUtc="2021-11-15T01:08:00Z"/>
  <w16cex:commentExtensible w16cex:durableId="253BE680" w16cex:dateUtc="2021-11-15T00:48:00Z"/>
  <w16cex:commentExtensible w16cex:durableId="253BEAE3" w16cex:dateUtc="2021-11-15T01:06:00Z"/>
  <w16cex:commentExtensible w16cex:durableId="253BE7B1" w16cex:dateUtc="2021-11-15T00:53:00Z"/>
  <w16cex:commentExtensible w16cex:durableId="253BF33D" w16cex:dateUtc="2021-11-15T01:42:00Z"/>
  <w16cex:commentExtensible w16cex:durableId="253BE8AF" w16cex:dateUtc="2021-11-15T00:57:00Z"/>
  <w16cex:commentExtensible w16cex:durableId="253BE89D" w16cex:dateUtc="2021-11-15T00:57:00Z"/>
  <w16cex:commentExtensible w16cex:durableId="253BE8BB" w16cex:dateUtc="2021-11-15T00:57:00Z"/>
  <w16cex:commentExtensible w16cex:durableId="3490A33F" w16cex:dateUtc="2023-01-12T01:38:17.76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893BC5" w14:textId="77777777" w:rsidR="00231FCB" w:rsidRDefault="00231FCB" w:rsidP="00BF1B75">
      <w:pPr>
        <w:spacing w:after="0" w:line="240" w:lineRule="auto"/>
      </w:pPr>
      <w:r>
        <w:separator/>
      </w:r>
    </w:p>
  </w:endnote>
  <w:endnote w:type="continuationSeparator" w:id="0">
    <w:p w14:paraId="46E6B49A" w14:textId="77777777" w:rsidR="00231FCB" w:rsidRDefault="00231FCB" w:rsidP="00BF1B75">
      <w:pPr>
        <w:spacing w:after="0" w:line="240" w:lineRule="auto"/>
      </w:pPr>
      <w:r>
        <w:continuationSeparator/>
      </w:r>
    </w:p>
  </w:endnote>
  <w:endnote w:type="continuationNotice" w:id="1">
    <w:p w14:paraId="1322D47E" w14:textId="77777777" w:rsidR="00AB17AC" w:rsidRDefault="00AB17A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B3C129" w14:textId="77777777" w:rsidR="00231FCB" w:rsidRDefault="00231FC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7246570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AE30C4C" w14:textId="634F4B41" w:rsidR="00231FCB" w:rsidRDefault="00231FC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C32D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14534B7" w14:textId="77777777" w:rsidR="00231FCB" w:rsidRDefault="00231FC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ED625B" w14:textId="77777777" w:rsidR="00231FCB" w:rsidRDefault="00231FC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419F36" w14:textId="77777777" w:rsidR="00231FCB" w:rsidRDefault="00231FCB" w:rsidP="00BF1B75">
      <w:pPr>
        <w:spacing w:after="0" w:line="240" w:lineRule="auto"/>
      </w:pPr>
      <w:r>
        <w:separator/>
      </w:r>
    </w:p>
  </w:footnote>
  <w:footnote w:type="continuationSeparator" w:id="0">
    <w:p w14:paraId="022BDE5E" w14:textId="77777777" w:rsidR="00231FCB" w:rsidRDefault="00231FCB" w:rsidP="00BF1B75">
      <w:pPr>
        <w:spacing w:after="0" w:line="240" w:lineRule="auto"/>
      </w:pPr>
      <w:r>
        <w:continuationSeparator/>
      </w:r>
    </w:p>
  </w:footnote>
  <w:footnote w:type="continuationNotice" w:id="1">
    <w:p w14:paraId="585970BE" w14:textId="77777777" w:rsidR="00AB17AC" w:rsidRDefault="00AB17A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1842E8" w14:textId="77777777" w:rsidR="00231FCB" w:rsidRDefault="00231FC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8D0900" w14:textId="77777777" w:rsidR="00231FCB" w:rsidRDefault="00231FC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96EE7B" w14:textId="77777777" w:rsidR="00231FCB" w:rsidRDefault="00231F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C3978"/>
    <w:multiLevelType w:val="hybridMultilevel"/>
    <w:tmpl w:val="FB9661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291D82"/>
    <w:multiLevelType w:val="hybridMultilevel"/>
    <w:tmpl w:val="554CAE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642ACD"/>
    <w:multiLevelType w:val="hybridMultilevel"/>
    <w:tmpl w:val="C37292AC"/>
    <w:lvl w:ilvl="0" w:tplc="7E7A9C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8BF302B"/>
    <w:multiLevelType w:val="hybridMultilevel"/>
    <w:tmpl w:val="235E2364"/>
    <w:lvl w:ilvl="0" w:tplc="E9482186">
      <w:start w:val="1"/>
      <w:numFmt w:val="decimal"/>
      <w:lvlText w:val="%1."/>
      <w:lvlJc w:val="left"/>
      <w:pPr>
        <w:ind w:left="360" w:hanging="360"/>
      </w:pPr>
      <w:rPr>
        <w:rFonts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15747E6"/>
    <w:multiLevelType w:val="hybridMultilevel"/>
    <w:tmpl w:val="D1A0775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6720BB8"/>
    <w:multiLevelType w:val="hybridMultilevel"/>
    <w:tmpl w:val="DC08A6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A10147"/>
    <w:multiLevelType w:val="hybridMultilevel"/>
    <w:tmpl w:val="5FE2EF1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F330704"/>
    <w:multiLevelType w:val="hybridMultilevel"/>
    <w:tmpl w:val="A7C6D4B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3503BF9"/>
    <w:multiLevelType w:val="hybridMultilevel"/>
    <w:tmpl w:val="06CE7C0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8B5326E"/>
    <w:multiLevelType w:val="hybridMultilevel"/>
    <w:tmpl w:val="4F2482A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9DB6BA4E">
      <w:start w:val="1"/>
      <w:numFmt w:val="lowerLetter"/>
      <w:lvlText w:val="(%4)"/>
      <w:lvlJc w:val="left"/>
      <w:pPr>
        <w:ind w:left="2520" w:hanging="360"/>
      </w:pPr>
      <w:rPr>
        <w:rFonts w:ascii="Times New Roman" w:eastAsia="Times New Roman" w:hAnsi="Times New Roman" w:cs="Times New Roman" w:hint="default"/>
        <w:spacing w:val="-11"/>
        <w:w w:val="99"/>
        <w:sz w:val="20"/>
        <w:szCs w:val="20"/>
        <w:lang w:val="en-US" w:eastAsia="en-US" w:bidi="en-US"/>
      </w:r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2B43135"/>
    <w:multiLevelType w:val="hybridMultilevel"/>
    <w:tmpl w:val="0C8EEC8C"/>
    <w:lvl w:ilvl="0" w:tplc="18F8303E">
      <w:start w:val="2022"/>
      <w:numFmt w:val="decimal"/>
      <w:lvlText w:val="%1"/>
      <w:lvlJc w:val="left"/>
      <w:pPr>
        <w:ind w:left="800" w:hanging="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E64766"/>
    <w:multiLevelType w:val="hybridMultilevel"/>
    <w:tmpl w:val="AF1E898A"/>
    <w:lvl w:ilvl="0" w:tplc="20F480EE">
      <w:start w:val="2010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86014E"/>
    <w:multiLevelType w:val="hybridMultilevel"/>
    <w:tmpl w:val="6AACC19E"/>
    <w:lvl w:ilvl="0" w:tplc="6BECA53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1C2797"/>
    <w:multiLevelType w:val="hybridMultilevel"/>
    <w:tmpl w:val="1AE4E9C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7C86E6F"/>
    <w:multiLevelType w:val="hybridMultilevel"/>
    <w:tmpl w:val="60DEC3A2"/>
    <w:lvl w:ilvl="0" w:tplc="E9482186">
      <w:start w:val="1"/>
      <w:numFmt w:val="decimal"/>
      <w:lvlText w:val="%1."/>
      <w:lvlJc w:val="left"/>
      <w:pPr>
        <w:ind w:left="36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9D0233B"/>
    <w:multiLevelType w:val="hybridMultilevel"/>
    <w:tmpl w:val="F87EC2E2"/>
    <w:lvl w:ilvl="0" w:tplc="9DB6BA4E">
      <w:start w:val="1"/>
      <w:numFmt w:val="lowerLetter"/>
      <w:lvlText w:val="(%1)"/>
      <w:lvlJc w:val="left"/>
      <w:pPr>
        <w:ind w:left="720" w:hanging="360"/>
      </w:pPr>
      <w:rPr>
        <w:rFonts w:ascii="Times New Roman" w:eastAsia="Times New Roman" w:hAnsi="Times New Roman" w:cs="Times New Roman" w:hint="default"/>
        <w:spacing w:val="-11"/>
        <w:w w:val="99"/>
        <w:sz w:val="20"/>
        <w:szCs w:val="20"/>
        <w:lang w:val="en-US" w:eastAsia="en-US" w:bidi="en-U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ECB3AC5"/>
    <w:multiLevelType w:val="hybridMultilevel"/>
    <w:tmpl w:val="ACC6D7D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14957EC"/>
    <w:multiLevelType w:val="hybridMultilevel"/>
    <w:tmpl w:val="810AC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79911088"/>
    <w:multiLevelType w:val="hybridMultilevel"/>
    <w:tmpl w:val="B89254AA"/>
    <w:lvl w:ilvl="0" w:tplc="5ED0EE42">
      <w:start w:val="1"/>
      <w:numFmt w:val="bullet"/>
      <w:pStyle w:val="ListParagraph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7B52512B"/>
    <w:multiLevelType w:val="hybridMultilevel"/>
    <w:tmpl w:val="99FE1C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F6F1F43"/>
    <w:multiLevelType w:val="hybridMultilevel"/>
    <w:tmpl w:val="213094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1"/>
  </w:num>
  <w:num w:numId="3">
    <w:abstractNumId w:val="19"/>
  </w:num>
  <w:num w:numId="4">
    <w:abstractNumId w:val="5"/>
  </w:num>
  <w:num w:numId="5">
    <w:abstractNumId w:val="4"/>
  </w:num>
  <w:num w:numId="6">
    <w:abstractNumId w:val="16"/>
  </w:num>
  <w:num w:numId="7">
    <w:abstractNumId w:val="13"/>
  </w:num>
  <w:num w:numId="8">
    <w:abstractNumId w:val="7"/>
  </w:num>
  <w:num w:numId="9">
    <w:abstractNumId w:val="6"/>
  </w:num>
  <w:num w:numId="10">
    <w:abstractNumId w:val="1"/>
  </w:num>
  <w:num w:numId="11">
    <w:abstractNumId w:val="9"/>
  </w:num>
  <w:num w:numId="12">
    <w:abstractNumId w:val="10"/>
  </w:num>
  <w:num w:numId="13">
    <w:abstractNumId w:val="20"/>
  </w:num>
  <w:num w:numId="14">
    <w:abstractNumId w:val="0"/>
  </w:num>
  <w:num w:numId="15">
    <w:abstractNumId w:val="17"/>
  </w:num>
  <w:num w:numId="16">
    <w:abstractNumId w:val="14"/>
  </w:num>
  <w:num w:numId="17">
    <w:abstractNumId w:val="3"/>
  </w:num>
  <w:num w:numId="18">
    <w:abstractNumId w:val="12"/>
  </w:num>
  <w:num w:numId="19">
    <w:abstractNumId w:val="15"/>
  </w:num>
  <w:num w:numId="20">
    <w:abstractNumId w:val="2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yNDAxMzEzsDA2M7E0NjdS0lEKTi0uzszPAykwNK4FAH6njXItAAAA"/>
  </w:docVars>
  <w:rsids>
    <w:rsidRoot w:val="00B70A83"/>
    <w:rsid w:val="00001624"/>
    <w:rsid w:val="00031080"/>
    <w:rsid w:val="0004019C"/>
    <w:rsid w:val="000623B6"/>
    <w:rsid w:val="00071928"/>
    <w:rsid w:val="00075A2E"/>
    <w:rsid w:val="00083A3A"/>
    <w:rsid w:val="00084F89"/>
    <w:rsid w:val="000B72BE"/>
    <w:rsid w:val="000C6502"/>
    <w:rsid w:val="000D1639"/>
    <w:rsid w:val="000D4F60"/>
    <w:rsid w:val="000E6F6E"/>
    <w:rsid w:val="000F04DB"/>
    <w:rsid w:val="001026B2"/>
    <w:rsid w:val="00103815"/>
    <w:rsid w:val="00103EF0"/>
    <w:rsid w:val="00122899"/>
    <w:rsid w:val="00125362"/>
    <w:rsid w:val="00136674"/>
    <w:rsid w:val="001545C3"/>
    <w:rsid w:val="00194E0F"/>
    <w:rsid w:val="00194F83"/>
    <w:rsid w:val="00195558"/>
    <w:rsid w:val="00195AC9"/>
    <w:rsid w:val="00197509"/>
    <w:rsid w:val="001F2620"/>
    <w:rsid w:val="001F4B80"/>
    <w:rsid w:val="002021AC"/>
    <w:rsid w:val="0021244F"/>
    <w:rsid w:val="00214DA5"/>
    <w:rsid w:val="0021618B"/>
    <w:rsid w:val="002228FE"/>
    <w:rsid w:val="00224B51"/>
    <w:rsid w:val="0023034A"/>
    <w:rsid w:val="00231FCB"/>
    <w:rsid w:val="00242FB7"/>
    <w:rsid w:val="0025167E"/>
    <w:rsid w:val="00273959"/>
    <w:rsid w:val="002A5A44"/>
    <w:rsid w:val="002A6C15"/>
    <w:rsid w:val="002B6FE5"/>
    <w:rsid w:val="002E6560"/>
    <w:rsid w:val="002E6867"/>
    <w:rsid w:val="002F4742"/>
    <w:rsid w:val="002F4972"/>
    <w:rsid w:val="0032484D"/>
    <w:rsid w:val="0032534B"/>
    <w:rsid w:val="00326F04"/>
    <w:rsid w:val="00327A52"/>
    <w:rsid w:val="00331CDA"/>
    <w:rsid w:val="00357D64"/>
    <w:rsid w:val="0037511C"/>
    <w:rsid w:val="00394D9A"/>
    <w:rsid w:val="003A35F6"/>
    <w:rsid w:val="003A4B77"/>
    <w:rsid w:val="003B4336"/>
    <w:rsid w:val="003C4091"/>
    <w:rsid w:val="003D02BF"/>
    <w:rsid w:val="003F0774"/>
    <w:rsid w:val="00411AA8"/>
    <w:rsid w:val="00430CC1"/>
    <w:rsid w:val="00431FEB"/>
    <w:rsid w:val="00432719"/>
    <w:rsid w:val="0044363D"/>
    <w:rsid w:val="00445EBA"/>
    <w:rsid w:val="00450884"/>
    <w:rsid w:val="00462159"/>
    <w:rsid w:val="00462CB2"/>
    <w:rsid w:val="0046478B"/>
    <w:rsid w:val="00470AB2"/>
    <w:rsid w:val="00472EFE"/>
    <w:rsid w:val="00474879"/>
    <w:rsid w:val="004A6588"/>
    <w:rsid w:val="004B5AD9"/>
    <w:rsid w:val="004C4217"/>
    <w:rsid w:val="004D6F6C"/>
    <w:rsid w:val="004E3FEE"/>
    <w:rsid w:val="004E414D"/>
    <w:rsid w:val="004E4485"/>
    <w:rsid w:val="004F4D51"/>
    <w:rsid w:val="005050FF"/>
    <w:rsid w:val="005163E9"/>
    <w:rsid w:val="00521F8C"/>
    <w:rsid w:val="0052255B"/>
    <w:rsid w:val="005239AB"/>
    <w:rsid w:val="0053180B"/>
    <w:rsid w:val="00534A5C"/>
    <w:rsid w:val="005463BB"/>
    <w:rsid w:val="00557DB5"/>
    <w:rsid w:val="005611E1"/>
    <w:rsid w:val="005A1704"/>
    <w:rsid w:val="005B56FE"/>
    <w:rsid w:val="005C6A0B"/>
    <w:rsid w:val="005C6AD3"/>
    <w:rsid w:val="005D07F0"/>
    <w:rsid w:val="005F3B56"/>
    <w:rsid w:val="00601655"/>
    <w:rsid w:val="0064436B"/>
    <w:rsid w:val="006501DA"/>
    <w:rsid w:val="00661FE7"/>
    <w:rsid w:val="00670F11"/>
    <w:rsid w:val="0067475A"/>
    <w:rsid w:val="006810B4"/>
    <w:rsid w:val="006A1A8F"/>
    <w:rsid w:val="006B0816"/>
    <w:rsid w:val="006C32D9"/>
    <w:rsid w:val="006D33FF"/>
    <w:rsid w:val="006E0536"/>
    <w:rsid w:val="006E33AA"/>
    <w:rsid w:val="006F148C"/>
    <w:rsid w:val="006F4D48"/>
    <w:rsid w:val="006F6668"/>
    <w:rsid w:val="006F754A"/>
    <w:rsid w:val="00704CF2"/>
    <w:rsid w:val="00705891"/>
    <w:rsid w:val="00723FE1"/>
    <w:rsid w:val="00725A56"/>
    <w:rsid w:val="007301F5"/>
    <w:rsid w:val="00745D58"/>
    <w:rsid w:val="00746EC7"/>
    <w:rsid w:val="0077178C"/>
    <w:rsid w:val="00772262"/>
    <w:rsid w:val="00780FBD"/>
    <w:rsid w:val="007B6852"/>
    <w:rsid w:val="007C6BCE"/>
    <w:rsid w:val="007D3D58"/>
    <w:rsid w:val="007F00CB"/>
    <w:rsid w:val="007F279C"/>
    <w:rsid w:val="007F4DDE"/>
    <w:rsid w:val="00811B45"/>
    <w:rsid w:val="00826BBC"/>
    <w:rsid w:val="00831781"/>
    <w:rsid w:val="00832182"/>
    <w:rsid w:val="00836416"/>
    <w:rsid w:val="0084284B"/>
    <w:rsid w:val="0085096B"/>
    <w:rsid w:val="00851813"/>
    <w:rsid w:val="00852BF8"/>
    <w:rsid w:val="008548A2"/>
    <w:rsid w:val="00866142"/>
    <w:rsid w:val="00877437"/>
    <w:rsid w:val="00885B8D"/>
    <w:rsid w:val="008A299A"/>
    <w:rsid w:val="008A7EBB"/>
    <w:rsid w:val="008D54F9"/>
    <w:rsid w:val="00904A4E"/>
    <w:rsid w:val="00931137"/>
    <w:rsid w:val="00932C06"/>
    <w:rsid w:val="009336CC"/>
    <w:rsid w:val="0094419D"/>
    <w:rsid w:val="009470F2"/>
    <w:rsid w:val="00951A63"/>
    <w:rsid w:val="00957BF3"/>
    <w:rsid w:val="00957F6C"/>
    <w:rsid w:val="00964846"/>
    <w:rsid w:val="009C4BA6"/>
    <w:rsid w:val="009E1BC9"/>
    <w:rsid w:val="009F4494"/>
    <w:rsid w:val="009F4E87"/>
    <w:rsid w:val="00A207B4"/>
    <w:rsid w:val="00A25153"/>
    <w:rsid w:val="00A4225A"/>
    <w:rsid w:val="00A507D2"/>
    <w:rsid w:val="00A8739F"/>
    <w:rsid w:val="00A9175C"/>
    <w:rsid w:val="00A92C3F"/>
    <w:rsid w:val="00A945AA"/>
    <w:rsid w:val="00AA4748"/>
    <w:rsid w:val="00AA5AC4"/>
    <w:rsid w:val="00AB17AC"/>
    <w:rsid w:val="00AC03DA"/>
    <w:rsid w:val="00AC1DC9"/>
    <w:rsid w:val="00AD2366"/>
    <w:rsid w:val="00B002E6"/>
    <w:rsid w:val="00B02393"/>
    <w:rsid w:val="00B067DF"/>
    <w:rsid w:val="00B074C6"/>
    <w:rsid w:val="00B50ADF"/>
    <w:rsid w:val="00B630BC"/>
    <w:rsid w:val="00B676F3"/>
    <w:rsid w:val="00B70A83"/>
    <w:rsid w:val="00B90293"/>
    <w:rsid w:val="00B9136C"/>
    <w:rsid w:val="00B957C8"/>
    <w:rsid w:val="00B95AA8"/>
    <w:rsid w:val="00BA7164"/>
    <w:rsid w:val="00BC3465"/>
    <w:rsid w:val="00BD5C96"/>
    <w:rsid w:val="00BF1B75"/>
    <w:rsid w:val="00C0059A"/>
    <w:rsid w:val="00C0172A"/>
    <w:rsid w:val="00C115AB"/>
    <w:rsid w:val="00C40142"/>
    <w:rsid w:val="00C53ECA"/>
    <w:rsid w:val="00C6375B"/>
    <w:rsid w:val="00C768BF"/>
    <w:rsid w:val="00C7690A"/>
    <w:rsid w:val="00C861EF"/>
    <w:rsid w:val="00CA1CC5"/>
    <w:rsid w:val="00CC74AB"/>
    <w:rsid w:val="00CE0A19"/>
    <w:rsid w:val="00CE29E5"/>
    <w:rsid w:val="00CE5DB6"/>
    <w:rsid w:val="00CF61B8"/>
    <w:rsid w:val="00D00233"/>
    <w:rsid w:val="00D02733"/>
    <w:rsid w:val="00D07CA9"/>
    <w:rsid w:val="00D13B77"/>
    <w:rsid w:val="00D176C0"/>
    <w:rsid w:val="00D35D46"/>
    <w:rsid w:val="00D415E2"/>
    <w:rsid w:val="00D51061"/>
    <w:rsid w:val="00D5723B"/>
    <w:rsid w:val="00D95C40"/>
    <w:rsid w:val="00DA6F51"/>
    <w:rsid w:val="00DB2312"/>
    <w:rsid w:val="00DE5A4C"/>
    <w:rsid w:val="00DE70A2"/>
    <w:rsid w:val="00DF38B8"/>
    <w:rsid w:val="00E14B5A"/>
    <w:rsid w:val="00E23C0F"/>
    <w:rsid w:val="00E243AF"/>
    <w:rsid w:val="00E26C0D"/>
    <w:rsid w:val="00E274E3"/>
    <w:rsid w:val="00E37817"/>
    <w:rsid w:val="00E467FA"/>
    <w:rsid w:val="00EC587F"/>
    <w:rsid w:val="00EE546F"/>
    <w:rsid w:val="00EF59DB"/>
    <w:rsid w:val="00EF6BDA"/>
    <w:rsid w:val="00F0368B"/>
    <w:rsid w:val="00F247E3"/>
    <w:rsid w:val="00F31302"/>
    <w:rsid w:val="00F37143"/>
    <w:rsid w:val="00F43503"/>
    <w:rsid w:val="00F53366"/>
    <w:rsid w:val="00F6380A"/>
    <w:rsid w:val="00F663C3"/>
    <w:rsid w:val="00F73401"/>
    <w:rsid w:val="00FA1C79"/>
    <w:rsid w:val="00FA620D"/>
    <w:rsid w:val="00FB32F4"/>
    <w:rsid w:val="00FD1259"/>
    <w:rsid w:val="00FE0655"/>
    <w:rsid w:val="00FE2FA0"/>
    <w:rsid w:val="00FE6304"/>
    <w:rsid w:val="00FF5049"/>
    <w:rsid w:val="0C3FAC64"/>
    <w:rsid w:val="275A17AB"/>
    <w:rsid w:val="2F04BEC3"/>
    <w:rsid w:val="4D70D886"/>
    <w:rsid w:val="6CA76A47"/>
    <w:rsid w:val="7FFA2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CCED4CE"/>
  <w15:chartTrackingRefBased/>
  <w15:docId w15:val="{596C63BB-223C-8A4A-86C2-AD8915561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6416"/>
    <w:rPr>
      <w:iCs/>
      <w:szCs w:val="21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6F4D48"/>
    <w:pPr>
      <w:pBdr>
        <w:top w:val="single" w:sz="12" w:space="1" w:color="B2B2B2" w:themeColor="accent2"/>
        <w:left w:val="single" w:sz="12" w:space="4" w:color="B2B2B2" w:themeColor="accent2"/>
        <w:bottom w:val="single" w:sz="12" w:space="1" w:color="B2B2B2" w:themeColor="accent2"/>
        <w:right w:val="single" w:sz="12" w:space="4" w:color="B2B2B2" w:themeColor="accent2"/>
      </w:pBdr>
      <w:shd w:val="clear" w:color="auto" w:fill="DDDDDD" w:themeFill="accent1"/>
      <w:spacing w:line="240" w:lineRule="auto"/>
      <w:jc w:val="center"/>
      <w:outlineLvl w:val="0"/>
    </w:pPr>
    <w:rPr>
      <w:rFonts w:cstheme="minorHAnsi"/>
      <w:color w:val="000000" w:themeColor="text1"/>
      <w:sz w:val="26"/>
      <w:szCs w:val="26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6F4D48"/>
    <w:pPr>
      <w:keepNext/>
      <w:keepLines/>
      <w:spacing w:before="40" w:after="0" w:line="259" w:lineRule="auto"/>
      <w:outlineLvl w:val="1"/>
    </w:pPr>
    <w:rPr>
      <w:rFonts w:eastAsiaTheme="majorEastAsia" w:cstheme="majorBidi"/>
      <w:b/>
      <w:bCs/>
      <w:outline/>
      <w:sz w:val="24"/>
      <w:szCs w:val="22"/>
      <w14:textOutline w14:w="9525" w14:cap="flat" w14:cmpd="sng" w14:algn="ctr">
        <w14:solidFill>
          <w14:schemeClr w14:val="accent1">
            <w14:lumMod w14:val="75000"/>
          </w14:schemeClr>
        </w14:solidFill>
        <w14:prstDash w14:val="solid"/>
        <w14:round/>
      </w14:textOutline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6D33FF"/>
    <w:pPr>
      <w:spacing w:before="200" w:after="100" w:line="240" w:lineRule="auto"/>
      <w:contextualSpacing/>
      <w:outlineLvl w:val="2"/>
    </w:pPr>
    <w:rPr>
      <w:rFonts w:asciiTheme="majorHAnsi" w:eastAsiaTheme="majorEastAsia" w:hAnsiTheme="majorHAnsi" w:cstheme="majorBidi"/>
      <w:b/>
      <w:bCs/>
      <w:smallCaps/>
      <w:spacing w:val="24"/>
      <w:sz w:val="24"/>
      <w:szCs w:val="2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B70A83"/>
    <w:pP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color w:val="A5A5A5" w:themeColor="accent1" w:themeShade="BF"/>
      <w:sz w:val="24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70A83"/>
    <w:pP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bCs/>
      <w:caps/>
      <w:color w:val="858585" w:themeColor="accent2" w:themeShade="BF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70A83"/>
    <w:pP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A5A5A5" w:themeColor="accent1" w:themeShade="BF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70A83"/>
    <w:pP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858585" w:themeColor="accent2" w:themeShade="BF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70A83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DDDDDD" w:themeColor="accent1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70A83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B2B2B2" w:themeColor="accent2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uiPriority w:val="22"/>
    <w:qFormat/>
    <w:rsid w:val="00B70A83"/>
    <w:rPr>
      <w:b/>
      <w:bCs/>
      <w:spacing w:val="0"/>
    </w:rPr>
  </w:style>
  <w:style w:type="character" w:styleId="BookTitle">
    <w:name w:val="Book Title"/>
    <w:uiPriority w:val="33"/>
    <w:qFormat/>
    <w:rsid w:val="00B70A83"/>
    <w:rPr>
      <w:rFonts w:asciiTheme="majorHAnsi" w:eastAsiaTheme="majorEastAsia" w:hAnsiTheme="majorHAnsi" w:cstheme="majorBidi"/>
      <w:b/>
      <w:bCs/>
      <w:smallCaps/>
      <w:color w:val="B2B2B2" w:themeColor="accent2"/>
      <w:u w:val="single"/>
    </w:rPr>
  </w:style>
  <w:style w:type="paragraph" w:styleId="ListParagraph">
    <w:name w:val="List Paragraph"/>
    <w:basedOn w:val="Normal"/>
    <w:uiPriority w:val="34"/>
    <w:qFormat/>
    <w:rsid w:val="00B70A83"/>
    <w:pPr>
      <w:numPr>
        <w:numId w:val="1"/>
      </w:numPr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B70A83"/>
    <w:pPr>
      <w:shd w:val="clear" w:color="auto" w:fill="FFFFFF" w:themeFill="background1"/>
      <w:spacing w:after="120" w:line="240" w:lineRule="auto"/>
    </w:pPr>
    <w:rPr>
      <w:rFonts w:asciiTheme="majorHAnsi" w:eastAsiaTheme="majorEastAsia" w:hAnsiTheme="majorHAnsi" w:cstheme="majorBidi"/>
      <w:b/>
      <w:color w:val="FFFFFF" w:themeColor="background1"/>
      <w:spacing w:val="10"/>
      <w:sz w:val="72"/>
      <w:szCs w:val="64"/>
      <w14:textOutline w14:w="13335" w14:cap="flat" w14:cmpd="sng" w14:algn="ctr">
        <w14:solidFill>
          <w14:schemeClr w14:val="accent1">
            <w14:lumMod w14:val="50000"/>
          </w14:schemeClr>
        </w14:solidFill>
        <w14:prstDash w14:val="solid"/>
        <w14:round/>
      </w14:textOutline>
    </w:rPr>
  </w:style>
  <w:style w:type="character" w:customStyle="1" w:styleId="TitleChar">
    <w:name w:val="Title Char"/>
    <w:basedOn w:val="DefaultParagraphFont"/>
    <w:link w:val="Title"/>
    <w:uiPriority w:val="10"/>
    <w:rsid w:val="00B70A83"/>
    <w:rPr>
      <w:rFonts w:asciiTheme="majorHAnsi" w:eastAsiaTheme="majorEastAsia" w:hAnsiTheme="majorHAnsi" w:cstheme="majorBidi"/>
      <w:b/>
      <w:iCs/>
      <w:color w:val="FFFFFF" w:themeColor="background1"/>
      <w:spacing w:val="10"/>
      <w:sz w:val="72"/>
      <w:szCs w:val="64"/>
      <w:shd w:val="clear" w:color="auto" w:fill="FFFFFF" w:themeFill="background1"/>
      <w14:textOutline w14:w="13335" w14:cap="flat" w14:cmpd="sng" w14:algn="ctr">
        <w14:solidFill>
          <w14:schemeClr w14:val="accent1">
            <w14:lumMod w14:val="50000"/>
          </w14:schemeClr>
        </w14:solidFill>
        <w14:prstDash w14:val="solid"/>
        <w14:round/>
      </w14:textOutline>
    </w:rPr>
  </w:style>
  <w:style w:type="paragraph" w:styleId="Subtitle">
    <w:name w:val="Subtitle"/>
    <w:basedOn w:val="Normal"/>
    <w:next w:val="Normal"/>
    <w:link w:val="SubtitleChar"/>
    <w:uiPriority w:val="11"/>
    <w:qFormat/>
    <w:rsid w:val="00B70A83"/>
    <w:pPr>
      <w:spacing w:before="200" w:after="360" w:line="240" w:lineRule="auto"/>
    </w:pPr>
    <w:rPr>
      <w:rFonts w:asciiTheme="majorHAnsi" w:eastAsiaTheme="majorEastAsia" w:hAnsiTheme="majorHAnsi" w:cstheme="majorBidi"/>
      <w:color w:val="000000" w:themeColor="text2"/>
      <w:spacing w:val="20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B70A83"/>
    <w:rPr>
      <w:rFonts w:asciiTheme="majorHAnsi" w:eastAsiaTheme="majorEastAsia" w:hAnsiTheme="majorHAnsi" w:cstheme="majorBidi"/>
      <w:iCs/>
      <w:color w:val="000000" w:themeColor="text2"/>
      <w:spacing w:val="20"/>
      <w:sz w:val="24"/>
      <w:szCs w:val="24"/>
    </w:rPr>
  </w:style>
  <w:style w:type="character" w:styleId="Emphasis">
    <w:name w:val="Emphasis"/>
    <w:uiPriority w:val="20"/>
    <w:qFormat/>
    <w:rsid w:val="00B70A83"/>
    <w:rPr>
      <w:rFonts w:eastAsiaTheme="majorEastAsia" w:cstheme="majorBidi"/>
      <w:b/>
      <w:bCs/>
      <w:color w:val="858585" w:themeColor="accent2" w:themeShade="BF"/>
      <w:bdr w:val="single" w:sz="18" w:space="0" w:color="F8F8F8" w:themeColor="background2"/>
      <w:shd w:val="clear" w:color="auto" w:fill="F8F8F8" w:themeFill="background2"/>
    </w:rPr>
  </w:style>
  <w:style w:type="character" w:styleId="IntenseEmphasis">
    <w:name w:val="Intense Emphasis"/>
    <w:uiPriority w:val="21"/>
    <w:qFormat/>
    <w:rsid w:val="00B70A83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B2B2B2" w:themeColor="accent2"/>
      <w:shd w:val="clear" w:color="auto" w:fill="B2B2B2" w:themeFill="accent2"/>
      <w:vertAlign w:val="baseline"/>
    </w:rPr>
  </w:style>
  <w:style w:type="paragraph" w:styleId="Quote">
    <w:name w:val="Quote"/>
    <w:basedOn w:val="Normal"/>
    <w:next w:val="Normal"/>
    <w:link w:val="QuoteChar"/>
    <w:uiPriority w:val="29"/>
    <w:qFormat/>
    <w:rsid w:val="00B70A83"/>
    <w:rPr>
      <w:b/>
      <w:i/>
      <w:color w:val="B2B2B2" w:themeColor="accent2"/>
      <w:sz w:val="24"/>
    </w:rPr>
  </w:style>
  <w:style w:type="character" w:customStyle="1" w:styleId="QuoteChar">
    <w:name w:val="Quote Char"/>
    <w:basedOn w:val="DefaultParagraphFont"/>
    <w:link w:val="Quote"/>
    <w:uiPriority w:val="29"/>
    <w:rsid w:val="00B70A83"/>
    <w:rPr>
      <w:b/>
      <w:i/>
      <w:iCs/>
      <w:color w:val="B2B2B2" w:themeColor="accent2"/>
      <w:sz w:val="24"/>
      <w:szCs w:val="2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70A83"/>
    <w:pPr>
      <w:pBdr>
        <w:top w:val="dotted" w:sz="8" w:space="10" w:color="B2B2B2" w:themeColor="accent2"/>
        <w:bottom w:val="dotted" w:sz="8" w:space="10" w:color="B2B2B2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i/>
      <w:color w:val="B2B2B2" w:themeColor="accent2"/>
      <w:sz w:val="20"/>
      <w:szCs w:val="2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70A83"/>
    <w:rPr>
      <w:rFonts w:asciiTheme="majorHAnsi" w:eastAsiaTheme="majorEastAsia" w:hAnsiTheme="majorHAnsi" w:cstheme="majorBidi"/>
      <w:b/>
      <w:bCs/>
      <w:i/>
      <w:iCs/>
      <w:color w:val="B2B2B2" w:themeColor="accent2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6F4D48"/>
    <w:rPr>
      <w:rFonts w:cstheme="minorHAnsi"/>
      <w:iCs/>
      <w:color w:val="000000" w:themeColor="text1"/>
      <w:sz w:val="26"/>
      <w:szCs w:val="26"/>
      <w:shd w:val="clear" w:color="auto" w:fill="DDDDDD" w:themeFill="accent1"/>
    </w:rPr>
  </w:style>
  <w:style w:type="character" w:customStyle="1" w:styleId="Heading2Char">
    <w:name w:val="Heading 2 Char"/>
    <w:basedOn w:val="DefaultParagraphFont"/>
    <w:link w:val="Heading2"/>
    <w:uiPriority w:val="9"/>
    <w:rsid w:val="006F4D48"/>
    <w:rPr>
      <w:rFonts w:eastAsiaTheme="majorEastAsia" w:cstheme="majorBidi"/>
      <w:b/>
      <w:bCs/>
      <w:iCs/>
      <w:outline/>
      <w:sz w:val="24"/>
      <w14:textOutline w14:w="9525" w14:cap="flat" w14:cmpd="sng" w14:algn="ctr">
        <w14:solidFill>
          <w14:schemeClr w14:val="accent1">
            <w14:lumMod w14:val="75000"/>
          </w14:schemeClr>
        </w14:solidFill>
        <w14:prstDash w14:val="solid"/>
        <w14:round/>
      </w14:textOutline>
    </w:rPr>
  </w:style>
  <w:style w:type="character" w:customStyle="1" w:styleId="Heading3Char">
    <w:name w:val="Heading 3 Char"/>
    <w:basedOn w:val="DefaultParagraphFont"/>
    <w:link w:val="Heading3"/>
    <w:uiPriority w:val="9"/>
    <w:rsid w:val="006D33FF"/>
    <w:rPr>
      <w:rFonts w:asciiTheme="majorHAnsi" w:eastAsiaTheme="majorEastAsia" w:hAnsiTheme="majorHAnsi" w:cstheme="majorBidi"/>
      <w:b/>
      <w:bCs/>
      <w:iCs/>
      <w:smallCaps/>
      <w:spacing w:val="24"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B70A83"/>
    <w:rPr>
      <w:rFonts w:asciiTheme="majorHAnsi" w:eastAsiaTheme="majorEastAsia" w:hAnsiTheme="majorHAnsi" w:cstheme="majorBidi"/>
      <w:b/>
      <w:bCs/>
      <w:iCs/>
      <w:color w:val="A5A5A5" w:themeColor="accent1" w:themeShade="BF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B70A83"/>
    <w:rPr>
      <w:rFonts w:asciiTheme="majorHAnsi" w:eastAsiaTheme="majorEastAsia" w:hAnsiTheme="majorHAnsi" w:cstheme="majorBidi"/>
      <w:bCs/>
      <w:iCs/>
      <w:caps/>
      <w:color w:val="858585" w:themeColor="accent2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70A83"/>
    <w:rPr>
      <w:rFonts w:asciiTheme="majorHAnsi" w:eastAsiaTheme="majorEastAsia" w:hAnsiTheme="majorHAnsi" w:cstheme="majorBidi"/>
      <w:iCs/>
      <w:color w:val="A5A5A5" w:themeColor="accent1" w:themeShade="B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70A83"/>
    <w:rPr>
      <w:rFonts w:asciiTheme="majorHAnsi" w:eastAsiaTheme="majorEastAsia" w:hAnsiTheme="majorHAnsi" w:cstheme="majorBidi"/>
      <w:iCs/>
      <w:color w:val="858585" w:themeColor="accent2" w:themeShade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70A83"/>
    <w:rPr>
      <w:rFonts w:asciiTheme="majorHAnsi" w:eastAsiaTheme="majorEastAsia" w:hAnsiTheme="majorHAnsi" w:cstheme="majorBidi"/>
      <w:iCs/>
      <w:color w:val="DDDDDD" w:themeColor="accent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70A83"/>
    <w:rPr>
      <w:rFonts w:asciiTheme="majorHAnsi" w:eastAsiaTheme="majorEastAsia" w:hAnsiTheme="majorHAnsi" w:cstheme="majorBidi"/>
      <w:iCs/>
      <w:smallCaps/>
      <w:color w:val="B2B2B2" w:themeColor="accent2"/>
      <w:sz w:val="20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70A83"/>
    <w:rPr>
      <w:b/>
      <w:bCs/>
      <w:color w:val="858585" w:themeColor="accent2" w:themeShade="BF"/>
      <w:sz w:val="18"/>
      <w:szCs w:val="18"/>
    </w:rPr>
  </w:style>
  <w:style w:type="paragraph" w:styleId="NoSpacing">
    <w:name w:val="No Spacing"/>
    <w:basedOn w:val="Normal"/>
    <w:link w:val="NoSpacingChar"/>
    <w:uiPriority w:val="1"/>
    <w:qFormat/>
    <w:rsid w:val="00B70A83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B70A83"/>
    <w:rPr>
      <w:iCs/>
      <w:sz w:val="21"/>
      <w:szCs w:val="21"/>
    </w:rPr>
  </w:style>
  <w:style w:type="character" w:styleId="SubtleEmphasis">
    <w:name w:val="Subtle Emphasis"/>
    <w:uiPriority w:val="19"/>
    <w:qFormat/>
    <w:rsid w:val="00B70A83"/>
    <w:rPr>
      <w:rFonts w:asciiTheme="majorHAnsi" w:eastAsiaTheme="majorEastAsia" w:hAnsiTheme="majorHAnsi" w:cstheme="majorBidi"/>
      <w:b/>
      <w:i/>
      <w:color w:val="DDDDDD" w:themeColor="accent1"/>
    </w:rPr>
  </w:style>
  <w:style w:type="character" w:styleId="SubtleReference">
    <w:name w:val="Subtle Reference"/>
    <w:uiPriority w:val="31"/>
    <w:qFormat/>
    <w:rsid w:val="00B70A83"/>
    <w:rPr>
      <w:i/>
      <w:iCs/>
      <w:smallCaps/>
      <w:color w:val="B2B2B2" w:themeColor="accent2"/>
      <w:u w:color="B2B2B2" w:themeColor="accent2"/>
    </w:rPr>
  </w:style>
  <w:style w:type="character" w:styleId="IntenseReference">
    <w:name w:val="Intense Reference"/>
    <w:uiPriority w:val="32"/>
    <w:qFormat/>
    <w:rsid w:val="00B70A83"/>
    <w:rPr>
      <w:b/>
      <w:bCs/>
      <w:i/>
      <w:iCs/>
      <w:smallCaps/>
      <w:color w:val="B2B2B2" w:themeColor="accent2"/>
      <w:u w:color="B2B2B2" w:themeColor="accent2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B70A83"/>
    <w:pPr>
      <w:outlineLvl w:val="9"/>
    </w:pPr>
  </w:style>
  <w:style w:type="paragraph" w:customStyle="1" w:styleId="PersonalName">
    <w:name w:val="Personal Name"/>
    <w:basedOn w:val="Title"/>
    <w:rsid w:val="00B70A83"/>
    <w:rPr>
      <w:b w:val="0"/>
      <w:caps/>
      <w:color w:val="000000"/>
      <w:sz w:val="28"/>
      <w:szCs w:val="28"/>
    </w:rPr>
  </w:style>
  <w:style w:type="character" w:styleId="CommentReference">
    <w:name w:val="annotation reference"/>
    <w:basedOn w:val="DefaultParagraphFont"/>
    <w:uiPriority w:val="99"/>
    <w:semiHidden/>
    <w:unhideWhenUsed/>
    <w:rsid w:val="00B70A8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8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83"/>
    <w:rPr>
      <w:iCs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8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83"/>
    <w:rPr>
      <w:b/>
      <w:bCs/>
      <w:i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F247E3"/>
    <w:rPr>
      <w:color w:val="5F5F5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247E3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067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67DF"/>
    <w:rPr>
      <w:rFonts w:ascii="Segoe UI" w:hAnsi="Segoe UI" w:cs="Segoe UI"/>
      <w:iCs/>
      <w:sz w:val="18"/>
      <w:szCs w:val="18"/>
    </w:rPr>
  </w:style>
  <w:style w:type="paragraph" w:customStyle="1" w:styleId="Default">
    <w:name w:val="Default"/>
    <w:rsid w:val="002B6FE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DA6F51"/>
    <w:rPr>
      <w:color w:val="919191" w:themeColor="followedHyperlink"/>
      <w:u w:val="single"/>
    </w:rPr>
  </w:style>
  <w:style w:type="table" w:styleId="TableGrid">
    <w:name w:val="Table Grid"/>
    <w:basedOn w:val="TableNormal"/>
    <w:uiPriority w:val="39"/>
    <w:rsid w:val="009F4494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F1B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1B75"/>
    <w:rPr>
      <w:iCs/>
      <w:szCs w:val="21"/>
    </w:rPr>
  </w:style>
  <w:style w:type="paragraph" w:styleId="Footer">
    <w:name w:val="footer"/>
    <w:basedOn w:val="Normal"/>
    <w:link w:val="FooterChar"/>
    <w:uiPriority w:val="99"/>
    <w:unhideWhenUsed/>
    <w:rsid w:val="00BF1B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1B75"/>
    <w:rPr>
      <w:iCs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601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hyperlink" Target="http://dx.doi.org/10.4135/9781483392271.n176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hyperlink" Target="http://www.amchp.org/programsandtopics/BestPractices/InnovationStation/ISDocs/Parents%20as%20Detailers_GA.pdf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doi.org/10.1007/s10995-018-2615-x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Relationship Id="rId22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88883553C28C488BD1BEE6BAE43D7D" ma:contentTypeVersion="20" ma:contentTypeDescription="Create a new document." ma:contentTypeScope="" ma:versionID="dfbdcb653b53990185ea95791dfad5f2">
  <xsd:schema xmlns:xsd="http://www.w3.org/2001/XMLSchema" xmlns:xs="http://www.w3.org/2001/XMLSchema" xmlns:p="http://schemas.microsoft.com/office/2006/metadata/properties" xmlns:ns1="http://schemas.microsoft.com/sharepoint/v3" xmlns:ns3="335d2b88-deb3-4934-a380-85b168639db7" xmlns:ns4="a38e7696-2d3b-403c-9537-445c61f2b7f8" targetNamespace="http://schemas.microsoft.com/office/2006/metadata/properties" ma:root="true" ma:fieldsID="41e5043e02751684ef8d6c2fee5d2fd3" ns1:_="" ns3:_="" ns4:_="">
    <xsd:import namespace="http://schemas.microsoft.com/sharepoint/v3"/>
    <xsd:import namespace="335d2b88-deb3-4934-a380-85b168639db7"/>
    <xsd:import namespace="a38e7696-2d3b-403c-9537-445c61f2b7f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1:_ip_UnifiedCompliancePolicyProperties" minOccurs="0"/>
                <xsd:element ref="ns1:_ip_UnifiedCompliancePolicyUIAction" minOccurs="0"/>
                <xsd:element ref="ns4:MediaServiceLocation" minOccurs="0"/>
                <xsd:element ref="ns4:MediaLengthInSeconds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5d2b88-deb3-4934-a380-85b168639db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8e7696-2d3b-403c-9537-445c61f2b7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_activity" ma:index="24" nillable="true" ma:displayName="_activity" ma:hidden="true" ma:internalName="_activity">
      <xsd:simpleType>
        <xsd:restriction base="dms:Note"/>
      </xsd:simple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6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38e7696-2d3b-403c-9537-445c61f2b7f8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B543226-A7F1-4A53-9863-2AE958E6DA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35d2b88-deb3-4934-a380-85b168639db7"/>
    <ds:schemaRef ds:uri="a38e7696-2d3b-403c-9537-445c61f2b7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425992D-DFF8-4CA1-BC4C-FD215F32CA2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38A6E3B-B860-4C0C-8E3B-E25B6FE29905}">
  <ds:schemaRefs>
    <ds:schemaRef ds:uri="http://schemas.microsoft.com/office/2006/documentManagement/types"/>
    <ds:schemaRef ds:uri="http://schemas.openxmlformats.org/package/2006/metadata/core-properties"/>
    <ds:schemaRef ds:uri="http://purl.org/dc/terms/"/>
    <ds:schemaRef ds:uri="http://purl.org/dc/elements/1.1/"/>
    <ds:schemaRef ds:uri="http://www.w3.org/XML/1998/namespace"/>
    <ds:schemaRef ds:uri="http://purl.org/dc/dcmitype/"/>
    <ds:schemaRef ds:uri="http://schemas.microsoft.com/sharepoint/v3"/>
    <ds:schemaRef ds:uri="http://schemas.microsoft.com/office/infopath/2007/PartnerControls"/>
    <ds:schemaRef ds:uri="a38e7696-2d3b-403c-9537-445c61f2b7f8"/>
    <ds:schemaRef ds:uri="335d2b88-deb3-4934-a380-85b168639db7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17</Pages>
  <Words>5471</Words>
  <Characters>34229</Characters>
  <Application>Microsoft Office Word</Application>
  <DocSecurity>0</DocSecurity>
  <Lines>285</Lines>
  <Paragraphs>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Wells</dc:creator>
  <cp:keywords/>
  <dc:description/>
  <cp:lastModifiedBy>R. W.</cp:lastModifiedBy>
  <cp:revision>15</cp:revision>
  <dcterms:created xsi:type="dcterms:W3CDTF">2025-01-22T15:45:00Z</dcterms:created>
  <dcterms:modified xsi:type="dcterms:W3CDTF">2025-02-06T15:59:00Z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0x010100FC88883553C28C488BD1BEE6BAE43D7D</vt:lpwstr>
  </property>
</Properties>
</file>