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C31F5" w14:textId="2535BF3D" w:rsidR="004C045F" w:rsidRPr="00996D62" w:rsidRDefault="00FC65A5" w:rsidP="004D67CF">
      <w:pPr>
        <w:spacing w:after="0" w:line="240" w:lineRule="auto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Sarah Ghosh</w:t>
      </w:r>
    </w:p>
    <w:p w14:paraId="25B36E4A" w14:textId="279E97FA" w:rsidR="004C045F" w:rsidRPr="00996D62" w:rsidRDefault="00784AD8" w:rsidP="004D67CF">
      <w:pPr>
        <w:spacing w:after="0" w:line="240" w:lineRule="auto"/>
        <w:jc w:val="center"/>
        <w:rPr>
          <w:sz w:val="22"/>
        </w:rPr>
      </w:pPr>
      <w:r>
        <w:fldChar w:fldCharType="begin"/>
      </w:r>
      <w:r>
        <w:instrText>HYPERLINK "mailto:Sarahhuertas53@gmail.com"</w:instrText>
      </w:r>
      <w:r>
        <w:fldChar w:fldCharType="separate"/>
      </w:r>
      <w:r w:rsidR="00FC65A5" w:rsidRPr="008A4B27">
        <w:rPr>
          <w:rStyle w:val="Hyperlink"/>
          <w:sz w:val="22"/>
        </w:rPr>
        <w:t>Sarahhuertas53@gmail.com</w:t>
      </w:r>
      <w:r>
        <w:rPr>
          <w:rStyle w:val="Hyperlink"/>
          <w:sz w:val="22"/>
        </w:rPr>
        <w:fldChar w:fldCharType="end"/>
      </w:r>
      <w:r w:rsidR="004C045F" w:rsidRPr="00996D62">
        <w:rPr>
          <w:sz w:val="22"/>
        </w:rPr>
        <w:t xml:space="preserve"> | </w:t>
      </w:r>
      <w:r w:rsidR="00FC65A5">
        <w:rPr>
          <w:sz w:val="22"/>
        </w:rPr>
        <w:t>678</w:t>
      </w:r>
      <w:r w:rsidR="004C045F" w:rsidRPr="00996D62">
        <w:rPr>
          <w:sz w:val="22"/>
        </w:rPr>
        <w:t>-</w:t>
      </w:r>
      <w:r w:rsidR="00FC65A5">
        <w:rPr>
          <w:sz w:val="22"/>
        </w:rPr>
        <w:t>698</w:t>
      </w:r>
      <w:r w:rsidR="004C045F" w:rsidRPr="00996D62">
        <w:rPr>
          <w:sz w:val="22"/>
        </w:rPr>
        <w:t>-</w:t>
      </w:r>
      <w:r w:rsidR="00FC65A5">
        <w:rPr>
          <w:sz w:val="22"/>
        </w:rPr>
        <w:t>8719</w:t>
      </w:r>
      <w:r w:rsidR="00FC65A5" w:rsidRPr="00996D62">
        <w:rPr>
          <w:sz w:val="22"/>
        </w:rPr>
        <w:t xml:space="preserve"> </w:t>
      </w:r>
    </w:p>
    <w:p w14:paraId="309AD268" w14:textId="7E984BCC" w:rsidR="000F16CF" w:rsidRPr="00D16FAA" w:rsidRDefault="004D67CF" w:rsidP="004D67CF">
      <w:pPr>
        <w:pBdr>
          <w:bottom w:val="single" w:sz="12" w:space="1" w:color="auto"/>
        </w:pBdr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EDUCATION</w:t>
      </w:r>
    </w:p>
    <w:p w14:paraId="25D55ED3" w14:textId="25A353B0" w:rsidR="00E06D77" w:rsidRPr="00D16FAA" w:rsidRDefault="000F16CF" w:rsidP="00E06D77">
      <w:pP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University of Georgia</w:t>
      </w:r>
      <w:r w:rsidR="00E06D77" w:rsidRPr="00D16FAA">
        <w:rPr>
          <w:b/>
          <w:bCs/>
          <w:szCs w:val="24"/>
        </w:rPr>
        <w:tab/>
        <w:t>Athens, GA</w:t>
      </w:r>
    </w:p>
    <w:p w14:paraId="571BFE38" w14:textId="5F0B5818" w:rsidR="00E06D77" w:rsidRPr="00D16FAA" w:rsidRDefault="00FC65A5" w:rsidP="00E06D77">
      <w:pPr>
        <w:tabs>
          <w:tab w:val="right" w:pos="10800"/>
        </w:tabs>
        <w:spacing w:after="0" w:line="240" w:lineRule="auto"/>
        <w:rPr>
          <w:szCs w:val="24"/>
        </w:rPr>
      </w:pPr>
      <w:r w:rsidRPr="00D16FAA">
        <w:rPr>
          <w:szCs w:val="24"/>
        </w:rPr>
        <w:t>Master of Health Administration (MHA)</w:t>
      </w:r>
      <w:r w:rsidR="00E06D77" w:rsidRPr="00D16FAA">
        <w:rPr>
          <w:szCs w:val="24"/>
        </w:rPr>
        <w:tab/>
      </w:r>
      <w:r w:rsidR="00B47E9C" w:rsidRPr="00D16FAA">
        <w:rPr>
          <w:szCs w:val="24"/>
        </w:rPr>
        <w:t xml:space="preserve">August 2025 – May </w:t>
      </w:r>
      <w:r w:rsidR="00E06D77" w:rsidRPr="00D16FAA">
        <w:rPr>
          <w:szCs w:val="24"/>
        </w:rPr>
        <w:t>202</w:t>
      </w:r>
      <w:r w:rsidRPr="00D16FAA">
        <w:rPr>
          <w:szCs w:val="24"/>
        </w:rPr>
        <w:t>7</w:t>
      </w:r>
    </w:p>
    <w:p w14:paraId="2DECBBEF" w14:textId="52EFE0DC" w:rsidR="00E06D77" w:rsidRPr="00D16FAA" w:rsidRDefault="00186BAD" w:rsidP="00E06D77">
      <w:pP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Kennesaw State University</w:t>
      </w:r>
      <w:r w:rsidR="00E06D77" w:rsidRPr="00D16FAA">
        <w:rPr>
          <w:b/>
          <w:bCs/>
          <w:szCs w:val="24"/>
        </w:rPr>
        <w:tab/>
      </w:r>
      <w:r w:rsidRPr="00D16FAA">
        <w:rPr>
          <w:b/>
          <w:bCs/>
          <w:szCs w:val="24"/>
        </w:rPr>
        <w:t>Kennesaw</w:t>
      </w:r>
      <w:r w:rsidR="00E06D77" w:rsidRPr="00D16FAA">
        <w:rPr>
          <w:b/>
          <w:bCs/>
          <w:szCs w:val="24"/>
        </w:rPr>
        <w:t>, GA</w:t>
      </w:r>
    </w:p>
    <w:p w14:paraId="20098054" w14:textId="67306D5B" w:rsidR="00E06D77" w:rsidRPr="00D16FAA" w:rsidRDefault="00186BAD" w:rsidP="00E06D77">
      <w:pPr>
        <w:tabs>
          <w:tab w:val="right" w:pos="10800"/>
        </w:tabs>
        <w:spacing w:after="0" w:line="240" w:lineRule="auto"/>
        <w:rPr>
          <w:szCs w:val="24"/>
        </w:rPr>
      </w:pPr>
      <w:r w:rsidRPr="00D16FAA">
        <w:rPr>
          <w:szCs w:val="24"/>
        </w:rPr>
        <w:t>Bachelor of Science in Exercise Science</w:t>
      </w:r>
      <w:r w:rsidR="00E06D77" w:rsidRPr="00D16FAA">
        <w:rPr>
          <w:szCs w:val="24"/>
        </w:rPr>
        <w:tab/>
      </w:r>
      <w:r w:rsidRPr="00D16FAA">
        <w:rPr>
          <w:szCs w:val="24"/>
        </w:rPr>
        <w:t>August</w:t>
      </w:r>
      <w:r w:rsidR="00E06D77" w:rsidRPr="00D16FAA">
        <w:rPr>
          <w:szCs w:val="24"/>
        </w:rPr>
        <w:t xml:space="preserve"> 2022 – </w:t>
      </w:r>
      <w:r w:rsidRPr="00D16FAA">
        <w:rPr>
          <w:szCs w:val="24"/>
        </w:rPr>
        <w:t>May</w:t>
      </w:r>
      <w:r w:rsidR="00E06D77" w:rsidRPr="00D16FAA">
        <w:rPr>
          <w:szCs w:val="24"/>
        </w:rPr>
        <w:t xml:space="preserve"> 202</w:t>
      </w:r>
      <w:r w:rsidRPr="00D16FAA">
        <w:rPr>
          <w:szCs w:val="24"/>
        </w:rPr>
        <w:t>5</w:t>
      </w:r>
    </w:p>
    <w:p w14:paraId="306E86DF" w14:textId="46BA27F9" w:rsidR="00E06D77" w:rsidRPr="00D16FAA" w:rsidRDefault="00E06D77" w:rsidP="00E06D77">
      <w:pP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Georgia Southern University</w:t>
      </w:r>
      <w:r w:rsidRPr="00D16FAA">
        <w:rPr>
          <w:b/>
          <w:bCs/>
          <w:szCs w:val="24"/>
        </w:rPr>
        <w:tab/>
        <w:t>Statesboro, GA</w:t>
      </w:r>
    </w:p>
    <w:p w14:paraId="7C8A0CE9" w14:textId="50F87841" w:rsidR="00E06D77" w:rsidRPr="00D16FAA" w:rsidRDefault="00E06D77" w:rsidP="00E06D77">
      <w:pPr>
        <w:tabs>
          <w:tab w:val="right" w:pos="10800"/>
        </w:tabs>
        <w:spacing w:after="0" w:line="240" w:lineRule="auto"/>
        <w:rPr>
          <w:szCs w:val="24"/>
        </w:rPr>
      </w:pPr>
      <w:r w:rsidRPr="00D16FAA">
        <w:rPr>
          <w:szCs w:val="24"/>
        </w:rPr>
        <w:tab/>
        <w:t>August</w:t>
      </w:r>
      <w:r w:rsidR="00677FAD" w:rsidRPr="00D16FAA">
        <w:rPr>
          <w:szCs w:val="24"/>
        </w:rPr>
        <w:t xml:space="preserve"> 2021 – May 2022</w:t>
      </w:r>
    </w:p>
    <w:p w14:paraId="503E8110" w14:textId="2BFD02E5" w:rsidR="00677FAD" w:rsidRPr="00D16FAA" w:rsidRDefault="00677FAD" w:rsidP="00E06D77">
      <w:pPr>
        <w:pBdr>
          <w:bottom w:val="single" w:sz="12" w:space="1" w:color="auto"/>
        </w:pBd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WORK EXPERIENCE</w:t>
      </w:r>
    </w:p>
    <w:p w14:paraId="2D0FF5D5" w14:textId="59161D45" w:rsidR="00677FAD" w:rsidRPr="00D16FAA" w:rsidRDefault="00186BAD" w:rsidP="00E06D77">
      <w:pP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Kaiser Permanente</w:t>
      </w:r>
      <w:r w:rsidR="00D84EEA" w:rsidRPr="00D16FAA">
        <w:rPr>
          <w:b/>
          <w:bCs/>
          <w:szCs w:val="24"/>
        </w:rPr>
        <w:tab/>
      </w:r>
      <w:r w:rsidRPr="00D16FAA">
        <w:rPr>
          <w:b/>
          <w:bCs/>
          <w:szCs w:val="24"/>
        </w:rPr>
        <w:t>Kennesaw</w:t>
      </w:r>
      <w:r w:rsidR="00D84EEA" w:rsidRPr="00D16FAA">
        <w:rPr>
          <w:b/>
          <w:bCs/>
          <w:szCs w:val="24"/>
        </w:rPr>
        <w:t>, GA</w:t>
      </w:r>
    </w:p>
    <w:p w14:paraId="42FA9540" w14:textId="35252075" w:rsidR="004E3998" w:rsidRPr="00D16FAA" w:rsidRDefault="00186BAD" w:rsidP="004E3998">
      <w:pPr>
        <w:tabs>
          <w:tab w:val="right" w:pos="10800"/>
        </w:tabs>
        <w:spacing w:after="0" w:line="240" w:lineRule="auto"/>
        <w:rPr>
          <w:szCs w:val="24"/>
        </w:rPr>
      </w:pPr>
      <w:r w:rsidRPr="00D16FAA">
        <w:rPr>
          <w:szCs w:val="24"/>
        </w:rPr>
        <w:t>Lab Assistant II</w:t>
      </w:r>
      <w:r w:rsidR="00D84EEA" w:rsidRPr="00D16FAA">
        <w:rPr>
          <w:szCs w:val="24"/>
        </w:rPr>
        <w:tab/>
      </w:r>
      <w:r w:rsidRPr="00D16FAA">
        <w:rPr>
          <w:szCs w:val="24"/>
        </w:rPr>
        <w:t>May</w:t>
      </w:r>
      <w:r w:rsidR="004E3998" w:rsidRPr="00D16FAA">
        <w:rPr>
          <w:szCs w:val="24"/>
        </w:rPr>
        <w:t xml:space="preserve"> 202</w:t>
      </w:r>
      <w:r w:rsidRPr="00D16FAA">
        <w:rPr>
          <w:szCs w:val="24"/>
        </w:rPr>
        <w:t>3</w:t>
      </w:r>
      <w:r w:rsidR="004E3998" w:rsidRPr="00D16FAA">
        <w:rPr>
          <w:szCs w:val="24"/>
        </w:rPr>
        <w:t xml:space="preserve"> – </w:t>
      </w:r>
      <w:r w:rsidR="00077E0A" w:rsidRPr="00D16FAA">
        <w:rPr>
          <w:szCs w:val="24"/>
        </w:rPr>
        <w:t>August 2025</w:t>
      </w:r>
    </w:p>
    <w:p w14:paraId="1247AECF" w14:textId="57BB84CE" w:rsidR="00DD107A" w:rsidRPr="00D16FAA" w:rsidRDefault="00186BAD" w:rsidP="00DD107A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szCs w:val="24"/>
        </w:rPr>
        <w:t>Perform</w:t>
      </w:r>
      <w:r w:rsidR="00077E0A" w:rsidRPr="00D16FAA">
        <w:rPr>
          <w:szCs w:val="24"/>
        </w:rPr>
        <w:t>ed</w:t>
      </w:r>
      <w:r w:rsidRPr="00D16FAA">
        <w:rPr>
          <w:szCs w:val="24"/>
        </w:rPr>
        <w:t xml:space="preserve"> venipuncture on </w:t>
      </w:r>
      <w:r w:rsidR="00077E0A" w:rsidRPr="00D16FAA">
        <w:rPr>
          <w:szCs w:val="24"/>
        </w:rPr>
        <w:t>10</w:t>
      </w:r>
      <w:r w:rsidRPr="00D16FAA">
        <w:rPr>
          <w:szCs w:val="24"/>
        </w:rPr>
        <w:t>0+ patients daily, ensuring accuracy and patient comfort</w:t>
      </w:r>
      <w:r w:rsidR="00334189" w:rsidRPr="00D16FAA">
        <w:rPr>
          <w:szCs w:val="24"/>
        </w:rPr>
        <w:t>.</w:t>
      </w:r>
    </w:p>
    <w:p w14:paraId="27F30859" w14:textId="2F716F0F" w:rsidR="00A50A80" w:rsidRPr="00D16FAA" w:rsidRDefault="00186BAD" w:rsidP="00DD107A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szCs w:val="24"/>
        </w:rPr>
        <w:t>Processed 300+ specimens per shift, including STAT, routine, and specialty lab orders.</w:t>
      </w:r>
    </w:p>
    <w:p w14:paraId="6BA3C6A3" w14:textId="517CEDBD" w:rsidR="00077E0A" w:rsidRPr="00D16FAA" w:rsidRDefault="00077E0A" w:rsidP="00DD107A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szCs w:val="24"/>
        </w:rPr>
        <w:t>Collaborated on over 5 UFCW union projects, including developing a comprehensive test reference booklet for emergency staff, streamlining workflow by providing clear guidelines on test types, tube selection, and sample stability.</w:t>
      </w:r>
    </w:p>
    <w:p w14:paraId="7DD46996" w14:textId="274FA35F" w:rsidR="00077E0A" w:rsidRPr="00D16FAA" w:rsidRDefault="00077E0A" w:rsidP="00DD107A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szCs w:val="24"/>
        </w:rPr>
      </w:pPr>
      <w:r w:rsidRPr="00D16FAA">
        <w:rPr>
          <w:szCs w:val="24"/>
        </w:rPr>
        <w:t>Created an educational presentation for physicians on dietary restrictions for specific lab tests, aiming to improve patient communication and reduce test rejections due to improper preparation.</w:t>
      </w:r>
    </w:p>
    <w:p w14:paraId="21F654B1" w14:textId="77777777" w:rsidR="00DB2CB6" w:rsidRPr="00D16FAA" w:rsidRDefault="00DB2CB6" w:rsidP="00DB2CB6">
      <w:pPr>
        <w:tabs>
          <w:tab w:val="right" w:pos="10800"/>
        </w:tabs>
        <w:spacing w:after="0" w:line="240" w:lineRule="auto"/>
        <w:rPr>
          <w:szCs w:val="24"/>
        </w:rPr>
      </w:pPr>
    </w:p>
    <w:p w14:paraId="7EA4D6C2" w14:textId="6365BDFA" w:rsidR="00DB2CB6" w:rsidRPr="00D16FAA" w:rsidRDefault="00DB2CB6" w:rsidP="00DB2CB6">
      <w:pPr>
        <w:pBdr>
          <w:bottom w:val="single" w:sz="12" w:space="1" w:color="auto"/>
        </w:pBd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ACADEMIC ENGAGEMENT</w:t>
      </w:r>
    </w:p>
    <w:p w14:paraId="70E9EEA3" w14:textId="38CC6238" w:rsidR="00D16FAA" w:rsidRPr="00D16FAA" w:rsidRDefault="00D16FAA" w:rsidP="00C751B3">
      <w:pP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MHA Committee Member</w:t>
      </w:r>
      <w:r w:rsidR="00874E7C">
        <w:rPr>
          <w:b/>
          <w:bCs/>
          <w:szCs w:val="24"/>
        </w:rPr>
        <w:t xml:space="preserve"> </w:t>
      </w:r>
      <w:r w:rsidRPr="00D16FAA">
        <w:rPr>
          <w:b/>
          <w:bCs/>
          <w:szCs w:val="24"/>
        </w:rPr>
        <w:t xml:space="preserve">| </w:t>
      </w:r>
      <w:r w:rsidRPr="00D16FAA">
        <w:rPr>
          <w:szCs w:val="24"/>
        </w:rPr>
        <w:t>University of Georgia</w:t>
      </w:r>
      <w:r w:rsidRPr="00D16FAA">
        <w:rPr>
          <w:b/>
          <w:bCs/>
          <w:szCs w:val="24"/>
        </w:rPr>
        <w:tab/>
        <w:t>Athens, GA</w:t>
      </w:r>
    </w:p>
    <w:p w14:paraId="5242AD15" w14:textId="4547988B" w:rsidR="00D16FAA" w:rsidRPr="00D16FAA" w:rsidRDefault="00D16FAA" w:rsidP="00D16FAA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rPr>
          <w:szCs w:val="24"/>
        </w:rPr>
      </w:pPr>
      <w:r w:rsidRPr="00D16FAA">
        <w:rPr>
          <w:szCs w:val="24"/>
        </w:rPr>
        <w:t>Outreach and Recruitment</w:t>
      </w:r>
      <w:r w:rsidRPr="00D16FAA">
        <w:rPr>
          <w:szCs w:val="24"/>
        </w:rPr>
        <w:tab/>
        <w:t>September 2025</w:t>
      </w:r>
    </w:p>
    <w:p w14:paraId="6618E6A0" w14:textId="37591E3D" w:rsidR="00C751B3" w:rsidRPr="00D16FAA" w:rsidRDefault="00C751B3" w:rsidP="00C751B3">
      <w:pP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Study Abroad</w:t>
      </w:r>
      <w:r w:rsidRPr="00D16FAA">
        <w:rPr>
          <w:szCs w:val="24"/>
        </w:rPr>
        <w:t xml:space="preserve"> | Hanyang University</w:t>
      </w:r>
      <w:r w:rsidRPr="00D16FAA">
        <w:rPr>
          <w:szCs w:val="24"/>
        </w:rPr>
        <w:tab/>
      </w:r>
      <w:r w:rsidRPr="00D16FAA">
        <w:rPr>
          <w:b/>
          <w:bCs/>
          <w:szCs w:val="24"/>
        </w:rPr>
        <w:t>Seoul, South Korea</w:t>
      </w:r>
    </w:p>
    <w:p w14:paraId="645463FC" w14:textId="53EE08C5" w:rsidR="00C751B3" w:rsidRPr="00D16FAA" w:rsidRDefault="004B09CD" w:rsidP="00C751B3">
      <w:pPr>
        <w:tabs>
          <w:tab w:val="right" w:pos="10800"/>
        </w:tabs>
        <w:spacing w:after="0" w:line="240" w:lineRule="auto"/>
        <w:rPr>
          <w:szCs w:val="24"/>
        </w:rPr>
      </w:pPr>
      <w:r w:rsidRPr="00D16FAA">
        <w:rPr>
          <w:szCs w:val="24"/>
        </w:rPr>
        <w:t>Student</w:t>
      </w:r>
      <w:r w:rsidR="00C751B3" w:rsidRPr="00D16FAA">
        <w:rPr>
          <w:szCs w:val="24"/>
        </w:rPr>
        <w:tab/>
        <w:t>June 2024 – July 2025</w:t>
      </w:r>
    </w:p>
    <w:p w14:paraId="148CAEEA" w14:textId="77777777" w:rsidR="00C751B3" w:rsidRPr="00D16FAA" w:rsidRDefault="00C751B3" w:rsidP="00C751B3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szCs w:val="24"/>
        </w:rPr>
      </w:pPr>
      <w:r w:rsidRPr="00D16FAA">
        <w:rPr>
          <w:szCs w:val="24"/>
        </w:rPr>
        <w:t>Completed courses in intermediate Korean and Traditional Sogo Dance while participating in culturally immersive activities and engaging with local communities.</w:t>
      </w:r>
    </w:p>
    <w:p w14:paraId="14CFD913" w14:textId="4B12A726" w:rsidR="00DB2CB6" w:rsidRPr="00D16FAA" w:rsidRDefault="00DB2CB6" w:rsidP="00DB2CB6">
      <w:pP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College of Health and Human Services</w:t>
      </w:r>
      <w:r w:rsidRPr="00D16FAA">
        <w:rPr>
          <w:szCs w:val="24"/>
        </w:rPr>
        <w:t xml:space="preserve"> | Dr. Zaplatosch</w:t>
      </w:r>
      <w:r w:rsidRPr="00D16FAA">
        <w:rPr>
          <w:b/>
          <w:bCs/>
          <w:szCs w:val="24"/>
        </w:rPr>
        <w:tab/>
        <w:t>Kennesaw, GA</w:t>
      </w:r>
    </w:p>
    <w:p w14:paraId="04C7667A" w14:textId="6F4F4017" w:rsidR="00DB2CB6" w:rsidRPr="00D16FAA" w:rsidRDefault="00DB2CB6" w:rsidP="00DB2CB6">
      <w:pPr>
        <w:tabs>
          <w:tab w:val="right" w:pos="10800"/>
        </w:tabs>
        <w:spacing w:after="0" w:line="240" w:lineRule="auto"/>
        <w:rPr>
          <w:szCs w:val="24"/>
        </w:rPr>
      </w:pPr>
      <w:r w:rsidRPr="00D16FAA">
        <w:rPr>
          <w:szCs w:val="24"/>
        </w:rPr>
        <w:t>Research Assistant</w:t>
      </w:r>
      <w:r w:rsidRPr="00D16FAA">
        <w:rPr>
          <w:szCs w:val="24"/>
        </w:rPr>
        <w:tab/>
        <w:t>March 2025 – July 2025</w:t>
      </w:r>
    </w:p>
    <w:p w14:paraId="70B30F1D" w14:textId="2B720C35" w:rsidR="00DB2CB6" w:rsidRPr="00D16FAA" w:rsidRDefault="00DB2CB6" w:rsidP="00DB2CB6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szCs w:val="24"/>
        </w:rPr>
      </w:pPr>
      <w:r w:rsidRPr="00D16FAA">
        <w:rPr>
          <w:szCs w:val="24"/>
        </w:rPr>
        <w:t>Assisted in hydration research by performing venipuncture and urine collection, ensuring precise sample handling and compliance with research protocols.</w:t>
      </w:r>
    </w:p>
    <w:p w14:paraId="08B9BA27" w14:textId="77777777" w:rsidR="001C57D7" w:rsidRPr="00D16FAA" w:rsidRDefault="001C57D7" w:rsidP="001C57D7">
      <w:pPr>
        <w:tabs>
          <w:tab w:val="right" w:pos="10800"/>
        </w:tabs>
        <w:spacing w:after="0" w:line="240" w:lineRule="auto"/>
        <w:rPr>
          <w:b/>
          <w:bCs/>
          <w:szCs w:val="24"/>
        </w:rPr>
      </w:pPr>
    </w:p>
    <w:p w14:paraId="40BC1C44" w14:textId="23E94B9F" w:rsidR="00AA5A54" w:rsidRPr="00D16FAA" w:rsidRDefault="00AA5A54" w:rsidP="00AA5A54">
      <w:pPr>
        <w:pBdr>
          <w:bottom w:val="single" w:sz="12" w:space="1" w:color="auto"/>
        </w:pBd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VOLUNTEER EXPERIENCE</w:t>
      </w:r>
    </w:p>
    <w:p w14:paraId="0B9534BF" w14:textId="1FAF3449" w:rsidR="00AA5A54" w:rsidRPr="00D16FAA" w:rsidRDefault="00AA5A54" w:rsidP="00AA5A54">
      <w:pP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Northside Hospital</w:t>
      </w:r>
      <w:r w:rsidRPr="00D16FAA">
        <w:rPr>
          <w:b/>
          <w:bCs/>
          <w:szCs w:val="24"/>
        </w:rPr>
        <w:tab/>
        <w:t>Atlanta, GA</w:t>
      </w:r>
    </w:p>
    <w:p w14:paraId="76154745" w14:textId="32220B57" w:rsidR="00AA5A54" w:rsidRPr="00D16FAA" w:rsidRDefault="00AA5A54" w:rsidP="00AA5A54">
      <w:pPr>
        <w:tabs>
          <w:tab w:val="right" w:pos="10800"/>
        </w:tabs>
        <w:spacing w:after="0" w:line="240" w:lineRule="auto"/>
        <w:rPr>
          <w:szCs w:val="24"/>
        </w:rPr>
      </w:pPr>
      <w:r w:rsidRPr="00D16FAA">
        <w:rPr>
          <w:szCs w:val="24"/>
        </w:rPr>
        <w:t>Safety Partner Volunteer</w:t>
      </w:r>
      <w:r w:rsidRPr="00D16FAA">
        <w:rPr>
          <w:szCs w:val="24"/>
        </w:rPr>
        <w:tab/>
        <w:t>May 2025 – July 2025</w:t>
      </w:r>
    </w:p>
    <w:p w14:paraId="295C11A3" w14:textId="3135EBF4" w:rsidR="00AA5A54" w:rsidRPr="00D16FAA" w:rsidRDefault="00AA5A54" w:rsidP="00AA5A54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szCs w:val="24"/>
        </w:rPr>
      </w:pPr>
      <w:r w:rsidRPr="00D16FAA">
        <w:rPr>
          <w:szCs w:val="24"/>
        </w:rPr>
        <w:t>Maintained a safe and supportive environment for patients by ensuring compliance with safety protocols in patient rooms</w:t>
      </w:r>
    </w:p>
    <w:p w14:paraId="0C28D347" w14:textId="2E1D45F2" w:rsidR="00DB2CB6" w:rsidRPr="00D16FAA" w:rsidRDefault="00AA5A54" w:rsidP="00DB2CB6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szCs w:val="24"/>
        </w:rPr>
      </w:pPr>
      <w:r w:rsidRPr="00D16FAA">
        <w:rPr>
          <w:szCs w:val="24"/>
        </w:rPr>
        <w:t>Monitored patient surroundings, identifying potential hazards, and assisting staff in upholding hospital safety standards</w:t>
      </w:r>
    </w:p>
    <w:p w14:paraId="1110813D" w14:textId="77777777" w:rsidR="00AA5A54" w:rsidRPr="00D16FAA" w:rsidRDefault="00AA5A54" w:rsidP="00AA5A54">
      <w:pPr>
        <w:tabs>
          <w:tab w:val="right" w:pos="10800"/>
        </w:tabs>
        <w:spacing w:after="0" w:line="240" w:lineRule="auto"/>
        <w:rPr>
          <w:szCs w:val="24"/>
        </w:rPr>
      </w:pPr>
    </w:p>
    <w:p w14:paraId="2BB214ED" w14:textId="370A09CC" w:rsidR="00195FF5" w:rsidRPr="00D16FAA" w:rsidRDefault="00195FF5" w:rsidP="00195FF5">
      <w:pPr>
        <w:pBdr>
          <w:bottom w:val="single" w:sz="12" w:space="1" w:color="auto"/>
        </w:pBd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Certifications</w:t>
      </w:r>
    </w:p>
    <w:p w14:paraId="69D9A575" w14:textId="59F039C0" w:rsidR="00195FF5" w:rsidRPr="00D16FAA" w:rsidRDefault="00195FF5" w:rsidP="00195FF5">
      <w:pP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Certified Phlebotomy Technician</w:t>
      </w:r>
      <w:r w:rsidRPr="00D16FAA">
        <w:rPr>
          <w:szCs w:val="24"/>
        </w:rPr>
        <w:t xml:space="preserve"> | National </w:t>
      </w:r>
      <w:proofErr w:type="spellStart"/>
      <w:r w:rsidRPr="00D16FAA">
        <w:rPr>
          <w:szCs w:val="24"/>
        </w:rPr>
        <w:t>Healthcareer</w:t>
      </w:r>
      <w:proofErr w:type="spellEnd"/>
      <w:r w:rsidRPr="00D16FAA">
        <w:rPr>
          <w:szCs w:val="24"/>
        </w:rPr>
        <w:t xml:space="preserve"> Association | #G7L5P4X9</w:t>
      </w:r>
      <w:r w:rsidRPr="00D16FAA">
        <w:rPr>
          <w:b/>
          <w:bCs/>
          <w:szCs w:val="24"/>
        </w:rPr>
        <w:tab/>
        <w:t>March 2025 – 2027</w:t>
      </w:r>
    </w:p>
    <w:p w14:paraId="5DAD5FC8" w14:textId="51F6B04D" w:rsidR="00195FF5" w:rsidRPr="00D16FAA" w:rsidRDefault="00195FF5" w:rsidP="00195FF5">
      <w:pP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Biomedical Research with Human Subjects</w:t>
      </w:r>
      <w:r w:rsidRPr="00D16FAA">
        <w:rPr>
          <w:szCs w:val="24"/>
        </w:rPr>
        <w:t xml:space="preserve"> | CITI Program</w:t>
      </w:r>
      <w:r w:rsidRPr="00D16FAA">
        <w:rPr>
          <w:b/>
          <w:bCs/>
          <w:szCs w:val="24"/>
        </w:rPr>
        <w:tab/>
        <w:t>March 2025</w:t>
      </w:r>
    </w:p>
    <w:p w14:paraId="5F40532C" w14:textId="2E666B6A" w:rsidR="00195FF5" w:rsidRPr="00D16FAA" w:rsidRDefault="00195FF5" w:rsidP="00195FF5">
      <w:pP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OSHA Bloodborne Pathogens</w:t>
      </w:r>
      <w:r w:rsidRPr="00D16FAA">
        <w:rPr>
          <w:szCs w:val="24"/>
        </w:rPr>
        <w:t xml:space="preserve"> | CITI Program</w:t>
      </w:r>
      <w:r w:rsidRPr="00D16FAA">
        <w:rPr>
          <w:b/>
          <w:bCs/>
          <w:szCs w:val="24"/>
        </w:rPr>
        <w:tab/>
        <w:t>March 2025</w:t>
      </w:r>
    </w:p>
    <w:p w14:paraId="5B5D2F9D" w14:textId="12822451" w:rsidR="00195FF5" w:rsidRPr="00D16FAA" w:rsidRDefault="00195FF5" w:rsidP="00195FF5">
      <w:pPr>
        <w:tabs>
          <w:tab w:val="right" w:pos="10800"/>
        </w:tabs>
        <w:spacing w:after="0" w:line="240" w:lineRule="auto"/>
        <w:rPr>
          <w:szCs w:val="24"/>
        </w:rPr>
      </w:pPr>
      <w:r w:rsidRPr="00D16FAA">
        <w:rPr>
          <w:b/>
          <w:bCs/>
          <w:szCs w:val="24"/>
        </w:rPr>
        <w:t>BLS Certification</w:t>
      </w:r>
      <w:r w:rsidRPr="00D16FAA">
        <w:rPr>
          <w:szCs w:val="24"/>
        </w:rPr>
        <w:t xml:space="preserve"> | American Heart Association</w:t>
      </w:r>
      <w:r w:rsidRPr="00D16FAA">
        <w:rPr>
          <w:szCs w:val="24"/>
        </w:rPr>
        <w:tab/>
      </w:r>
      <w:r w:rsidRPr="00D16FAA">
        <w:rPr>
          <w:b/>
          <w:bCs/>
          <w:szCs w:val="24"/>
        </w:rPr>
        <w:t>May 2024</w:t>
      </w:r>
    </w:p>
    <w:p w14:paraId="10085BAF" w14:textId="77777777" w:rsidR="00195FF5" w:rsidRPr="00D16FAA" w:rsidRDefault="00195FF5" w:rsidP="00AA5A54">
      <w:pPr>
        <w:tabs>
          <w:tab w:val="right" w:pos="10800"/>
        </w:tabs>
        <w:spacing w:after="0" w:line="240" w:lineRule="auto"/>
        <w:rPr>
          <w:szCs w:val="24"/>
        </w:rPr>
      </w:pPr>
    </w:p>
    <w:p w14:paraId="05AF9914" w14:textId="360580B9" w:rsidR="00077E0A" w:rsidRPr="00D16FAA" w:rsidRDefault="00077E0A" w:rsidP="00077E0A">
      <w:pPr>
        <w:pBdr>
          <w:bottom w:val="single" w:sz="12" w:space="1" w:color="auto"/>
        </w:pBd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Languages</w:t>
      </w:r>
    </w:p>
    <w:p w14:paraId="6DFB913A" w14:textId="50F5A18B" w:rsidR="004E3998" w:rsidRPr="00D16FAA" w:rsidRDefault="00077E0A" w:rsidP="004E3998">
      <w:pP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Spanish</w:t>
      </w:r>
      <w:r w:rsidRPr="00D16FAA">
        <w:rPr>
          <w:b/>
          <w:bCs/>
          <w:szCs w:val="24"/>
        </w:rPr>
        <w:tab/>
        <w:t>Native Speaker</w:t>
      </w:r>
    </w:p>
    <w:p w14:paraId="05A0E5F4" w14:textId="171C8A33" w:rsidR="00077E0A" w:rsidRPr="00D16FAA" w:rsidRDefault="00077E0A" w:rsidP="004E3998">
      <w:pP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English</w:t>
      </w:r>
      <w:r w:rsidRPr="00D16FAA">
        <w:rPr>
          <w:b/>
          <w:bCs/>
          <w:szCs w:val="24"/>
        </w:rPr>
        <w:tab/>
        <w:t>Fluent</w:t>
      </w:r>
    </w:p>
    <w:p w14:paraId="02EBDE82" w14:textId="3842739A" w:rsidR="00077E0A" w:rsidRPr="00D16FAA" w:rsidRDefault="00077E0A" w:rsidP="004E3998">
      <w:pPr>
        <w:tabs>
          <w:tab w:val="right" w:pos="10800"/>
        </w:tabs>
        <w:spacing w:after="0" w:line="240" w:lineRule="auto"/>
        <w:rPr>
          <w:b/>
          <w:bCs/>
          <w:szCs w:val="24"/>
        </w:rPr>
      </w:pPr>
      <w:r w:rsidRPr="00D16FAA">
        <w:rPr>
          <w:b/>
          <w:bCs/>
          <w:szCs w:val="24"/>
        </w:rPr>
        <w:t>Korean</w:t>
      </w:r>
      <w:r w:rsidRPr="00D16FAA">
        <w:rPr>
          <w:b/>
          <w:bCs/>
          <w:szCs w:val="24"/>
        </w:rPr>
        <w:tab/>
      </w:r>
      <w:r w:rsidR="00A90E3E" w:rsidRPr="00D16FAA">
        <w:rPr>
          <w:b/>
          <w:bCs/>
          <w:szCs w:val="24"/>
        </w:rPr>
        <w:t>Intermediate</w:t>
      </w:r>
    </w:p>
    <w:sectPr w:rsidR="00077E0A" w:rsidRPr="00D16FAA" w:rsidSect="004D67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9242D" w14:textId="77777777" w:rsidR="00DC1059" w:rsidRDefault="00DC1059" w:rsidP="004D67CF">
      <w:pPr>
        <w:spacing w:after="0" w:line="240" w:lineRule="auto"/>
      </w:pPr>
      <w:r>
        <w:separator/>
      </w:r>
    </w:p>
  </w:endnote>
  <w:endnote w:type="continuationSeparator" w:id="0">
    <w:p w14:paraId="0CEEBE48" w14:textId="77777777" w:rsidR="00DC1059" w:rsidRDefault="00DC1059" w:rsidP="004D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notTrueType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A1978" w14:textId="77777777" w:rsidR="00DC1059" w:rsidRDefault="00DC1059" w:rsidP="004D67CF">
      <w:pPr>
        <w:spacing w:after="0" w:line="240" w:lineRule="auto"/>
      </w:pPr>
      <w:r>
        <w:separator/>
      </w:r>
    </w:p>
  </w:footnote>
  <w:footnote w:type="continuationSeparator" w:id="0">
    <w:p w14:paraId="3ED6F9AD" w14:textId="77777777" w:rsidR="00DC1059" w:rsidRDefault="00DC1059" w:rsidP="004D6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C60B7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C94843"/>
    <w:multiLevelType w:val="hybridMultilevel"/>
    <w:tmpl w:val="03D20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571448"/>
    <w:multiLevelType w:val="hybridMultilevel"/>
    <w:tmpl w:val="EAEC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C2028"/>
    <w:multiLevelType w:val="hybridMultilevel"/>
    <w:tmpl w:val="DFC07150"/>
    <w:lvl w:ilvl="0" w:tplc="B1C67B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885AC2"/>
    <w:multiLevelType w:val="hybridMultilevel"/>
    <w:tmpl w:val="1156772C"/>
    <w:lvl w:ilvl="0" w:tplc="B1C67B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504E83"/>
    <w:multiLevelType w:val="hybridMultilevel"/>
    <w:tmpl w:val="FC0E458A"/>
    <w:lvl w:ilvl="0" w:tplc="B1C67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261737">
    <w:abstractNumId w:val="0"/>
  </w:num>
  <w:num w:numId="2" w16cid:durableId="566262330">
    <w:abstractNumId w:val="2"/>
  </w:num>
  <w:num w:numId="3" w16cid:durableId="921066718">
    <w:abstractNumId w:val="5"/>
  </w:num>
  <w:num w:numId="4" w16cid:durableId="2051802931">
    <w:abstractNumId w:val="3"/>
  </w:num>
  <w:num w:numId="5" w16cid:durableId="1961061072">
    <w:abstractNumId w:val="4"/>
  </w:num>
  <w:num w:numId="6" w16cid:durableId="105141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22"/>
    <w:rsid w:val="00077E0A"/>
    <w:rsid w:val="000F16CF"/>
    <w:rsid w:val="00160172"/>
    <w:rsid w:val="00186BAD"/>
    <w:rsid w:val="00195FF5"/>
    <w:rsid w:val="001C57D7"/>
    <w:rsid w:val="001C6F0C"/>
    <w:rsid w:val="00200FDE"/>
    <w:rsid w:val="002012B1"/>
    <w:rsid w:val="00251458"/>
    <w:rsid w:val="00293FAE"/>
    <w:rsid w:val="002B3258"/>
    <w:rsid w:val="00300C0D"/>
    <w:rsid w:val="00334189"/>
    <w:rsid w:val="00354AAE"/>
    <w:rsid w:val="00365181"/>
    <w:rsid w:val="0041588E"/>
    <w:rsid w:val="00454DCD"/>
    <w:rsid w:val="00462EE5"/>
    <w:rsid w:val="00493515"/>
    <w:rsid w:val="004B09CD"/>
    <w:rsid w:val="004C045F"/>
    <w:rsid w:val="004C19A1"/>
    <w:rsid w:val="004D67CF"/>
    <w:rsid w:val="004E0393"/>
    <w:rsid w:val="004E3998"/>
    <w:rsid w:val="005A5C89"/>
    <w:rsid w:val="005B7FCA"/>
    <w:rsid w:val="0067560B"/>
    <w:rsid w:val="00677FAD"/>
    <w:rsid w:val="006E10E6"/>
    <w:rsid w:val="00721A7F"/>
    <w:rsid w:val="00726EA8"/>
    <w:rsid w:val="00800C4F"/>
    <w:rsid w:val="00874C88"/>
    <w:rsid w:val="00874E7C"/>
    <w:rsid w:val="00967B22"/>
    <w:rsid w:val="00996D62"/>
    <w:rsid w:val="009D77C0"/>
    <w:rsid w:val="00A34FB8"/>
    <w:rsid w:val="00A50A80"/>
    <w:rsid w:val="00A90E3E"/>
    <w:rsid w:val="00AA5A54"/>
    <w:rsid w:val="00AB0429"/>
    <w:rsid w:val="00AC479B"/>
    <w:rsid w:val="00B31B05"/>
    <w:rsid w:val="00B47E9C"/>
    <w:rsid w:val="00C41539"/>
    <w:rsid w:val="00C455D9"/>
    <w:rsid w:val="00C751B3"/>
    <w:rsid w:val="00CA42A7"/>
    <w:rsid w:val="00CA456B"/>
    <w:rsid w:val="00CD58E8"/>
    <w:rsid w:val="00D02082"/>
    <w:rsid w:val="00D16FAA"/>
    <w:rsid w:val="00D44E29"/>
    <w:rsid w:val="00D84EEA"/>
    <w:rsid w:val="00D908BF"/>
    <w:rsid w:val="00DB2CB6"/>
    <w:rsid w:val="00DC1059"/>
    <w:rsid w:val="00DD107A"/>
    <w:rsid w:val="00E06D77"/>
    <w:rsid w:val="00E4152A"/>
    <w:rsid w:val="00E541DE"/>
    <w:rsid w:val="00EC7E72"/>
    <w:rsid w:val="00EF3B3E"/>
    <w:rsid w:val="00FC65A5"/>
    <w:rsid w:val="00FE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91FC"/>
  <w15:chartTrackingRefBased/>
  <w15:docId w15:val="{D6CC1EDD-BD49-4597-A14F-F31D7E33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29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B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B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B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B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B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B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B2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22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B2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B2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B2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B2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67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B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B22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967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B22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967B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04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4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045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6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7C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6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7CF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unhideWhenUsed/>
    <w:rsid w:val="004E399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E1DBF-6599-466B-B9E8-398A7B68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Hannafey</dc:creator>
  <cp:keywords/>
  <dc:description/>
  <cp:lastModifiedBy>Sarah Jane Ghosh</cp:lastModifiedBy>
  <cp:revision>2</cp:revision>
  <cp:lastPrinted>2025-04-08T17:31:00Z</cp:lastPrinted>
  <dcterms:created xsi:type="dcterms:W3CDTF">2025-09-04T23:17:00Z</dcterms:created>
  <dcterms:modified xsi:type="dcterms:W3CDTF">2025-09-04T23:17:00Z</dcterms:modified>
</cp:coreProperties>
</file>